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0C0F6" w14:textId="3DC231FA" w:rsidR="00604AB6" w:rsidRDefault="009F0C2D" w:rsidP="005A03BD">
      <w:pPr>
        <w:jc w:val="center"/>
      </w:pPr>
      <w:bookmarkStart w:id="0" w:name="_GoBack"/>
      <w:bookmarkEnd w:id="0"/>
      <w:r>
        <w:rPr>
          <w:noProof/>
        </w:rPr>
        <w:drawing>
          <wp:inline distT="0" distB="0" distL="0" distR="0" wp14:anchorId="29267AAD" wp14:editId="1E609208">
            <wp:extent cx="5382227" cy="997092"/>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 Writers Residency logo.png"/>
                    <pic:cNvPicPr/>
                  </pic:nvPicPr>
                  <pic:blipFill>
                    <a:blip r:embed="rId6">
                      <a:extLst>
                        <a:ext uri="{28A0092B-C50C-407E-A947-70E740481C1C}">
                          <a14:useLocalDpi xmlns:a14="http://schemas.microsoft.com/office/drawing/2010/main" val="0"/>
                        </a:ext>
                      </a:extLst>
                    </a:blip>
                    <a:stretch>
                      <a:fillRect/>
                    </a:stretch>
                  </pic:blipFill>
                  <pic:spPr>
                    <a:xfrm>
                      <a:off x="0" y="0"/>
                      <a:ext cx="5469734" cy="1013303"/>
                    </a:xfrm>
                    <a:prstGeom prst="rect">
                      <a:avLst/>
                    </a:prstGeom>
                  </pic:spPr>
                </pic:pic>
              </a:graphicData>
            </a:graphic>
          </wp:inline>
        </w:drawing>
      </w:r>
    </w:p>
    <w:p w14:paraId="493FBEF3" w14:textId="77777777" w:rsidR="00F426BF" w:rsidRPr="005A03BD" w:rsidRDefault="00F426BF" w:rsidP="005A03BD">
      <w:pPr>
        <w:rPr>
          <w:rFonts w:ascii="Verdana" w:hAnsi="Verdana" w:cs="Arial"/>
          <w:b/>
          <w:bCs/>
          <w:sz w:val="36"/>
          <w:szCs w:val="36"/>
        </w:rPr>
      </w:pPr>
    </w:p>
    <w:p w14:paraId="703C95AB" w14:textId="3A0F3CC6" w:rsidR="00F426BF" w:rsidRPr="00555A30" w:rsidRDefault="00F426BF" w:rsidP="00265BE2">
      <w:pPr>
        <w:jc w:val="center"/>
        <w:rPr>
          <w:rFonts w:ascii="Verdana" w:hAnsi="Verdana" w:cs="Arial"/>
          <w:b/>
          <w:bCs/>
          <w:sz w:val="26"/>
          <w:szCs w:val="26"/>
        </w:rPr>
      </w:pPr>
      <w:r w:rsidRPr="00555A30">
        <w:rPr>
          <w:rFonts w:ascii="Verdana" w:hAnsi="Verdana" w:cs="Arial"/>
          <w:b/>
          <w:bCs/>
          <w:sz w:val="26"/>
          <w:szCs w:val="26"/>
        </w:rPr>
        <w:t>LINDEN PLACE FACT SHEET</w:t>
      </w:r>
    </w:p>
    <w:p w14:paraId="33DE93AA" w14:textId="77777777" w:rsidR="00F426BF" w:rsidRPr="00F426BF" w:rsidRDefault="00F426BF">
      <w:pPr>
        <w:rPr>
          <w:rFonts w:ascii="Verdana" w:hAnsi="Verdana" w:cs="Arial"/>
          <w:sz w:val="28"/>
          <w:szCs w:val="28"/>
        </w:rPr>
      </w:pPr>
    </w:p>
    <w:p w14:paraId="2CD94C71" w14:textId="62CD0FCD" w:rsidR="009F0C2D" w:rsidRPr="00DA56BD" w:rsidRDefault="009F0C2D">
      <w:pPr>
        <w:rPr>
          <w:rFonts w:ascii="Arial" w:hAnsi="Arial" w:cs="Arial"/>
          <w:sz w:val="25"/>
          <w:szCs w:val="25"/>
        </w:rPr>
      </w:pPr>
      <w:r w:rsidRPr="00DA56BD">
        <w:rPr>
          <w:rFonts w:ascii="Arial" w:hAnsi="Arial" w:cs="Arial"/>
          <w:sz w:val="25"/>
          <w:szCs w:val="25"/>
        </w:rPr>
        <w:t xml:space="preserve">To help </w:t>
      </w:r>
      <w:r w:rsidR="006852A7" w:rsidRPr="00DA56BD">
        <w:rPr>
          <w:rFonts w:ascii="Arial" w:hAnsi="Arial" w:cs="Arial"/>
          <w:sz w:val="25"/>
          <w:szCs w:val="25"/>
        </w:rPr>
        <w:t>applicants</w:t>
      </w:r>
      <w:r w:rsidRPr="00DA56BD">
        <w:rPr>
          <w:rFonts w:ascii="Arial" w:hAnsi="Arial" w:cs="Arial"/>
          <w:sz w:val="25"/>
          <w:szCs w:val="25"/>
        </w:rPr>
        <w:t xml:space="preserve"> write </w:t>
      </w:r>
      <w:r w:rsidR="006852A7" w:rsidRPr="00DA56BD">
        <w:rPr>
          <w:rFonts w:ascii="Arial" w:hAnsi="Arial" w:cs="Arial"/>
          <w:sz w:val="25"/>
          <w:szCs w:val="25"/>
        </w:rPr>
        <w:t>their</w:t>
      </w:r>
      <w:r w:rsidRPr="00DA56BD">
        <w:rPr>
          <w:rFonts w:ascii="Arial" w:hAnsi="Arial" w:cs="Arial"/>
          <w:sz w:val="25"/>
          <w:szCs w:val="25"/>
        </w:rPr>
        <w:t xml:space="preserve"> Statement of Intent, we’ve provided some brief</w:t>
      </w:r>
      <w:r w:rsidR="000F54E9" w:rsidRPr="00DA56BD">
        <w:rPr>
          <w:rFonts w:ascii="Arial" w:hAnsi="Arial" w:cs="Arial"/>
          <w:sz w:val="25"/>
          <w:szCs w:val="25"/>
        </w:rPr>
        <w:t xml:space="preserve"> </w:t>
      </w:r>
      <w:r w:rsidR="00F426BF" w:rsidRPr="00DA56BD">
        <w:rPr>
          <w:rFonts w:ascii="Arial" w:hAnsi="Arial" w:cs="Arial"/>
          <w:sz w:val="25"/>
          <w:szCs w:val="25"/>
        </w:rPr>
        <w:t>historical notes</w:t>
      </w:r>
      <w:r w:rsidRPr="00DA56BD">
        <w:rPr>
          <w:rFonts w:ascii="Arial" w:hAnsi="Arial" w:cs="Arial"/>
          <w:sz w:val="25"/>
          <w:szCs w:val="25"/>
        </w:rPr>
        <w:t xml:space="preserve"> about Linden Place</w:t>
      </w:r>
      <w:r w:rsidR="00A45EBD" w:rsidRPr="00DA56BD">
        <w:rPr>
          <w:rFonts w:ascii="Arial" w:hAnsi="Arial" w:cs="Arial"/>
          <w:sz w:val="25"/>
          <w:szCs w:val="25"/>
        </w:rPr>
        <w:t xml:space="preserve"> as well as some questions for consideration. </w:t>
      </w:r>
      <w:r w:rsidR="00555A30" w:rsidRPr="00DA56BD">
        <w:rPr>
          <w:rFonts w:ascii="Arial" w:hAnsi="Arial" w:cs="Arial"/>
          <w:sz w:val="25"/>
          <w:szCs w:val="25"/>
        </w:rPr>
        <w:t xml:space="preserve">These are </w:t>
      </w:r>
      <w:r w:rsidR="006852A7" w:rsidRPr="00DA56BD">
        <w:rPr>
          <w:rFonts w:ascii="Arial" w:hAnsi="Arial" w:cs="Arial"/>
          <w:sz w:val="25"/>
          <w:szCs w:val="25"/>
        </w:rPr>
        <w:t xml:space="preserve">only </w:t>
      </w:r>
      <w:r w:rsidR="00555A30" w:rsidRPr="00DA56BD">
        <w:rPr>
          <w:rFonts w:ascii="Arial" w:hAnsi="Arial" w:cs="Arial"/>
          <w:sz w:val="25"/>
          <w:szCs w:val="25"/>
        </w:rPr>
        <w:t>preliminary tidbits of information</w:t>
      </w:r>
      <w:r w:rsidR="00E34566" w:rsidRPr="00DA56BD">
        <w:rPr>
          <w:rFonts w:ascii="Arial" w:hAnsi="Arial" w:cs="Arial"/>
          <w:sz w:val="25"/>
          <w:szCs w:val="25"/>
        </w:rPr>
        <w:t xml:space="preserve"> </w:t>
      </w:r>
      <w:r w:rsidR="00E563E2" w:rsidRPr="00DA56BD">
        <w:rPr>
          <w:rFonts w:ascii="Arial" w:hAnsi="Arial" w:cs="Arial"/>
          <w:sz w:val="25"/>
          <w:szCs w:val="25"/>
        </w:rPr>
        <w:t xml:space="preserve">and they do not reflect the breadth and depth of </w:t>
      </w:r>
      <w:r w:rsidR="003C45DE" w:rsidRPr="00DA56BD">
        <w:rPr>
          <w:rFonts w:ascii="Arial" w:hAnsi="Arial" w:cs="Arial"/>
          <w:sz w:val="25"/>
          <w:szCs w:val="25"/>
        </w:rPr>
        <w:t>Linden Place’s</w:t>
      </w:r>
      <w:r w:rsidR="00E563E2" w:rsidRPr="00DA56BD">
        <w:rPr>
          <w:rFonts w:ascii="Arial" w:hAnsi="Arial" w:cs="Arial"/>
          <w:sz w:val="25"/>
          <w:szCs w:val="25"/>
        </w:rPr>
        <w:t xml:space="preserve"> history</w:t>
      </w:r>
      <w:r w:rsidR="00555A30" w:rsidRPr="00DA56BD">
        <w:rPr>
          <w:rFonts w:ascii="Arial" w:hAnsi="Arial" w:cs="Arial"/>
          <w:sz w:val="25"/>
          <w:szCs w:val="25"/>
        </w:rPr>
        <w:t xml:space="preserve">. </w:t>
      </w:r>
      <w:r w:rsidR="00FB0FE0" w:rsidRPr="00DA56BD">
        <w:rPr>
          <w:rFonts w:ascii="Arial" w:hAnsi="Arial" w:cs="Arial"/>
          <w:sz w:val="25"/>
          <w:szCs w:val="25"/>
        </w:rPr>
        <w:t>The</w:t>
      </w:r>
      <w:r w:rsidR="003C45DE" w:rsidRPr="00DA56BD">
        <w:rPr>
          <w:rFonts w:ascii="Arial" w:hAnsi="Arial" w:cs="Arial"/>
          <w:sz w:val="25"/>
          <w:szCs w:val="25"/>
        </w:rPr>
        <w:t>se particular facts and questions</w:t>
      </w:r>
      <w:r w:rsidR="00FB0FE0" w:rsidRPr="00DA56BD">
        <w:rPr>
          <w:rFonts w:ascii="Arial" w:hAnsi="Arial" w:cs="Arial"/>
          <w:sz w:val="25"/>
          <w:szCs w:val="25"/>
        </w:rPr>
        <w:t xml:space="preserve"> do not need to be part of your work</w:t>
      </w:r>
      <w:r w:rsidR="00DC3CCB" w:rsidRPr="00DA56BD">
        <w:rPr>
          <w:rFonts w:ascii="Arial" w:hAnsi="Arial" w:cs="Arial"/>
          <w:sz w:val="25"/>
          <w:szCs w:val="25"/>
        </w:rPr>
        <w:t xml:space="preserve"> but may provide an entry point </w:t>
      </w:r>
      <w:r w:rsidR="003C45DE" w:rsidRPr="00DA56BD">
        <w:rPr>
          <w:rFonts w:ascii="Arial" w:hAnsi="Arial" w:cs="Arial"/>
          <w:sz w:val="25"/>
          <w:szCs w:val="25"/>
        </w:rPr>
        <w:t>for</w:t>
      </w:r>
      <w:r w:rsidR="00DC3CCB" w:rsidRPr="00DA56BD">
        <w:rPr>
          <w:rFonts w:ascii="Arial" w:hAnsi="Arial" w:cs="Arial"/>
          <w:sz w:val="25"/>
          <w:szCs w:val="25"/>
        </w:rPr>
        <w:t xml:space="preserve"> your Statement of Intent. </w:t>
      </w:r>
      <w:r w:rsidR="00555A30" w:rsidRPr="00DA56BD">
        <w:rPr>
          <w:rFonts w:ascii="Arial" w:hAnsi="Arial" w:cs="Arial"/>
          <w:sz w:val="25"/>
          <w:szCs w:val="25"/>
        </w:rPr>
        <w:t>Once the program begins w</w:t>
      </w:r>
      <w:r w:rsidR="00A45EBD" w:rsidRPr="00DA56BD">
        <w:rPr>
          <w:rFonts w:ascii="Arial" w:hAnsi="Arial" w:cs="Arial"/>
          <w:sz w:val="25"/>
          <w:szCs w:val="25"/>
        </w:rPr>
        <w:t>riters</w:t>
      </w:r>
      <w:r w:rsidR="00555A30" w:rsidRPr="00DA56BD">
        <w:rPr>
          <w:rFonts w:ascii="Arial" w:hAnsi="Arial" w:cs="Arial"/>
          <w:sz w:val="25"/>
          <w:szCs w:val="25"/>
        </w:rPr>
        <w:t xml:space="preserve">-in-residence </w:t>
      </w:r>
      <w:r w:rsidR="00A45EBD" w:rsidRPr="00DA56BD">
        <w:rPr>
          <w:rFonts w:ascii="Arial" w:hAnsi="Arial" w:cs="Arial"/>
          <w:sz w:val="25"/>
          <w:szCs w:val="25"/>
        </w:rPr>
        <w:t>will be oriented with a</w:t>
      </w:r>
      <w:r w:rsidR="00E563E2" w:rsidRPr="00DA56BD">
        <w:rPr>
          <w:rFonts w:ascii="Arial" w:hAnsi="Arial" w:cs="Arial"/>
          <w:sz w:val="25"/>
          <w:szCs w:val="25"/>
        </w:rPr>
        <w:t xml:space="preserve">n </w:t>
      </w:r>
      <w:r w:rsidR="00A45EBD" w:rsidRPr="00DA56BD">
        <w:rPr>
          <w:rFonts w:ascii="Arial" w:hAnsi="Arial" w:cs="Arial"/>
          <w:sz w:val="25"/>
          <w:szCs w:val="25"/>
        </w:rPr>
        <w:t>in-depth self-guided audio tour.</w:t>
      </w:r>
      <w:r w:rsidR="006852A7" w:rsidRPr="00DA56BD">
        <w:rPr>
          <w:rFonts w:ascii="Arial" w:hAnsi="Arial" w:cs="Arial"/>
          <w:sz w:val="25"/>
          <w:szCs w:val="25"/>
        </w:rPr>
        <w:t xml:space="preserve"> We understand that </w:t>
      </w:r>
      <w:r w:rsidR="00C65022" w:rsidRPr="00DA56BD">
        <w:rPr>
          <w:rFonts w:ascii="Arial" w:hAnsi="Arial" w:cs="Arial"/>
          <w:sz w:val="25"/>
          <w:szCs w:val="25"/>
        </w:rPr>
        <w:t>writers</w:t>
      </w:r>
      <w:r w:rsidR="006852A7" w:rsidRPr="00DA56BD">
        <w:rPr>
          <w:rFonts w:ascii="Arial" w:hAnsi="Arial" w:cs="Arial"/>
          <w:sz w:val="25"/>
          <w:szCs w:val="25"/>
        </w:rPr>
        <w:t xml:space="preserve"> may shift and/or refine the focus of their </w:t>
      </w:r>
      <w:r w:rsidR="00BA5923" w:rsidRPr="00DA56BD">
        <w:rPr>
          <w:rFonts w:ascii="Arial" w:hAnsi="Arial" w:cs="Arial"/>
          <w:sz w:val="25"/>
          <w:szCs w:val="25"/>
        </w:rPr>
        <w:t>projects</w:t>
      </w:r>
      <w:r w:rsidR="006852A7" w:rsidRPr="00DA56BD">
        <w:rPr>
          <w:rFonts w:ascii="Arial" w:hAnsi="Arial" w:cs="Arial"/>
          <w:sz w:val="25"/>
          <w:szCs w:val="25"/>
        </w:rPr>
        <w:t xml:space="preserve"> </w:t>
      </w:r>
      <w:r w:rsidR="00DC3CCB" w:rsidRPr="00DA56BD">
        <w:rPr>
          <w:rFonts w:ascii="Arial" w:hAnsi="Arial" w:cs="Arial"/>
          <w:sz w:val="25"/>
          <w:szCs w:val="25"/>
        </w:rPr>
        <w:t>after taking the tour.</w:t>
      </w:r>
      <w:r w:rsidR="00BB5100" w:rsidRPr="00DA56BD">
        <w:rPr>
          <w:rFonts w:ascii="Arial" w:hAnsi="Arial" w:cs="Arial"/>
          <w:sz w:val="25"/>
          <w:szCs w:val="25"/>
        </w:rPr>
        <w:t xml:space="preserve"> </w:t>
      </w:r>
    </w:p>
    <w:p w14:paraId="6958DAFE" w14:textId="10D63CDC" w:rsidR="00F426BF" w:rsidRPr="00921962" w:rsidRDefault="00F426BF">
      <w:pPr>
        <w:rPr>
          <w:rFonts w:ascii="Arial" w:hAnsi="Arial" w:cs="Arial"/>
        </w:rPr>
      </w:pPr>
    </w:p>
    <w:p w14:paraId="6E5744E5" w14:textId="77777777" w:rsidR="00D5134D" w:rsidRPr="001A2EAF" w:rsidRDefault="00A45EBD" w:rsidP="00D5134D">
      <w:pPr>
        <w:rPr>
          <w:rFonts w:ascii="Arial" w:hAnsi="Arial" w:cs="Arial"/>
          <w:b/>
          <w:bCs/>
          <w:u w:val="single"/>
        </w:rPr>
      </w:pPr>
      <w:r w:rsidRPr="001A2EAF">
        <w:rPr>
          <w:rFonts w:ascii="Arial" w:hAnsi="Arial" w:cs="Arial"/>
          <w:b/>
          <w:bCs/>
          <w:u w:val="single"/>
        </w:rPr>
        <w:t>About t</w:t>
      </w:r>
      <w:r w:rsidR="00F426BF" w:rsidRPr="001A2EAF">
        <w:rPr>
          <w:rFonts w:ascii="Arial" w:hAnsi="Arial" w:cs="Arial"/>
          <w:b/>
          <w:bCs/>
          <w:u w:val="single"/>
        </w:rPr>
        <w:t>he Land</w:t>
      </w:r>
    </w:p>
    <w:p w14:paraId="11244A57" w14:textId="04115F4C" w:rsidR="00F426BF" w:rsidRDefault="00F426BF" w:rsidP="00D5134D">
      <w:pPr>
        <w:rPr>
          <w:rFonts w:ascii="Arial" w:hAnsi="Arial" w:cs="Arial"/>
          <w:color w:val="000000" w:themeColor="text1"/>
        </w:rPr>
      </w:pPr>
      <w:r w:rsidRPr="006C2F83">
        <w:rPr>
          <w:rFonts w:ascii="Arial" w:hAnsi="Arial" w:cs="Arial"/>
          <w:color w:val="000000" w:themeColor="text1"/>
        </w:rPr>
        <w:t xml:space="preserve">The </w:t>
      </w:r>
      <w:r w:rsidR="00380C28" w:rsidRPr="006C2F83">
        <w:rPr>
          <w:rFonts w:ascii="Arial" w:hAnsi="Arial" w:cs="Arial"/>
          <w:color w:val="000000" w:themeColor="text1"/>
        </w:rPr>
        <w:t>1.8-acre</w:t>
      </w:r>
      <w:r w:rsidRPr="006C2F83">
        <w:rPr>
          <w:rFonts w:ascii="Arial" w:hAnsi="Arial" w:cs="Arial"/>
          <w:color w:val="000000" w:themeColor="text1"/>
        </w:rPr>
        <w:t xml:space="preserve"> parcel of land that the house sits on was once part of Sowams, the ancestral homelands of the Pokanoket </w:t>
      </w:r>
      <w:r w:rsidR="003C28D9">
        <w:rPr>
          <w:rFonts w:ascii="Arial" w:hAnsi="Arial" w:cs="Arial"/>
          <w:color w:val="000000" w:themeColor="text1"/>
        </w:rPr>
        <w:t>t</w:t>
      </w:r>
      <w:r w:rsidRPr="006C2F83">
        <w:rPr>
          <w:rFonts w:ascii="Arial" w:hAnsi="Arial" w:cs="Arial"/>
          <w:color w:val="000000" w:themeColor="text1"/>
        </w:rPr>
        <w:t>ribe, later renamed Wampanoag by early colonists.</w:t>
      </w:r>
      <w:r w:rsidR="006C2F83" w:rsidRPr="006C2F83">
        <w:rPr>
          <w:rFonts w:ascii="Arial" w:hAnsi="Arial" w:cs="Arial"/>
          <w:color w:val="000000" w:themeColor="text1"/>
        </w:rPr>
        <w:t xml:space="preserve"> Historian Dr. David Weed notes on his website, “A treaty in 1621 between the Pokanoket Tribe and the Plymouth Colony set in place a fifty</w:t>
      </w:r>
      <w:r w:rsidR="00380C28">
        <w:rPr>
          <w:rFonts w:ascii="Arial" w:hAnsi="Arial" w:cs="Arial"/>
          <w:color w:val="000000" w:themeColor="text1"/>
        </w:rPr>
        <w:t>-</w:t>
      </w:r>
      <w:r w:rsidR="006C2F83" w:rsidRPr="006C2F83">
        <w:rPr>
          <w:rFonts w:ascii="Arial" w:hAnsi="Arial" w:cs="Arial"/>
          <w:color w:val="000000" w:themeColor="text1"/>
        </w:rPr>
        <w:t>year period of peaceful relations. A breakdown in those relationships, however, followed Massasoit’s death in 1661 and led to the devastating two-year King Philip War and the eventual colonial domination of the land.”</w:t>
      </w:r>
    </w:p>
    <w:p w14:paraId="29819EBB" w14:textId="77777777" w:rsidR="00D5134D" w:rsidRPr="00D5134D" w:rsidRDefault="00D5134D" w:rsidP="00D5134D">
      <w:pPr>
        <w:rPr>
          <w:rFonts w:ascii="Arial" w:hAnsi="Arial" w:cs="Arial"/>
          <w:b/>
          <w:bCs/>
        </w:rPr>
      </w:pPr>
    </w:p>
    <w:p w14:paraId="08EF155B" w14:textId="77777777" w:rsidR="003B1F15" w:rsidRPr="003B1F15" w:rsidRDefault="006852A7" w:rsidP="003B1F15">
      <w:pPr>
        <w:rPr>
          <w:rFonts w:ascii="Arial" w:hAnsi="Arial" w:cs="Arial"/>
          <w:u w:val="single"/>
        </w:rPr>
      </w:pPr>
      <w:r w:rsidRPr="003B1F15">
        <w:rPr>
          <w:rFonts w:ascii="Arial" w:hAnsi="Arial" w:cs="Arial"/>
          <w:u w:val="single"/>
        </w:rPr>
        <w:t>Questions for consideration:</w:t>
      </w:r>
    </w:p>
    <w:p w14:paraId="5C5C993A" w14:textId="5B736834" w:rsidR="00C65022" w:rsidRPr="00DA56BD" w:rsidRDefault="00C65022" w:rsidP="003B1F15">
      <w:pPr>
        <w:rPr>
          <w:rFonts w:ascii="Arial" w:hAnsi="Arial" w:cs="Arial"/>
          <w:i/>
          <w:iCs/>
        </w:rPr>
      </w:pPr>
      <w:r w:rsidRPr="00DA56BD">
        <w:rPr>
          <w:rFonts w:ascii="Arial" w:hAnsi="Arial" w:cs="Arial"/>
          <w:i/>
          <w:iCs/>
        </w:rPr>
        <w:t xml:space="preserve">What </w:t>
      </w:r>
      <w:r w:rsidR="00670054" w:rsidRPr="00DA56BD">
        <w:rPr>
          <w:rFonts w:ascii="Arial" w:hAnsi="Arial" w:cs="Arial"/>
          <w:i/>
          <w:iCs/>
        </w:rPr>
        <w:t xml:space="preserve">might </w:t>
      </w:r>
      <w:r w:rsidR="0088500B">
        <w:rPr>
          <w:rFonts w:ascii="Arial" w:hAnsi="Arial" w:cs="Arial"/>
          <w:i/>
          <w:iCs/>
        </w:rPr>
        <w:t xml:space="preserve">the experience of the land have been when it was </w:t>
      </w:r>
      <w:r w:rsidRPr="00DA56BD">
        <w:rPr>
          <w:rFonts w:ascii="Arial" w:hAnsi="Arial" w:cs="Arial"/>
          <w:i/>
          <w:iCs/>
        </w:rPr>
        <w:t>in the stewardship of the Pokanokets?</w:t>
      </w:r>
    </w:p>
    <w:p w14:paraId="37BC26E7" w14:textId="77777777" w:rsidR="005F7CC4" w:rsidRPr="00DA56BD" w:rsidRDefault="005F7CC4" w:rsidP="003B1F15">
      <w:pPr>
        <w:rPr>
          <w:rFonts w:ascii="Arial" w:hAnsi="Arial" w:cs="Arial"/>
          <w:i/>
          <w:iCs/>
        </w:rPr>
      </w:pPr>
    </w:p>
    <w:p w14:paraId="4401C15A" w14:textId="47440E86" w:rsidR="00F426BF" w:rsidRPr="00DA56BD" w:rsidRDefault="003B1F15" w:rsidP="003B1F15">
      <w:pPr>
        <w:rPr>
          <w:rFonts w:ascii="Arial" w:hAnsi="Arial" w:cs="Arial"/>
          <w:i/>
          <w:iCs/>
        </w:rPr>
      </w:pPr>
      <w:r w:rsidRPr="00DA56BD">
        <w:rPr>
          <w:rFonts w:ascii="Arial" w:hAnsi="Arial" w:cs="Arial"/>
          <w:i/>
          <w:iCs/>
        </w:rPr>
        <w:t xml:space="preserve">How did the King Philip War influence what Linden Place and downtown Bristol </w:t>
      </w:r>
      <w:r w:rsidR="004B6853" w:rsidRPr="00DA56BD">
        <w:rPr>
          <w:rFonts w:ascii="Arial" w:hAnsi="Arial" w:cs="Arial"/>
          <w:i/>
          <w:iCs/>
        </w:rPr>
        <w:t>have become</w:t>
      </w:r>
      <w:r w:rsidRPr="00DA56BD">
        <w:rPr>
          <w:rFonts w:ascii="Arial" w:hAnsi="Arial" w:cs="Arial"/>
          <w:i/>
          <w:iCs/>
        </w:rPr>
        <w:t xml:space="preserve"> today?</w:t>
      </w:r>
    </w:p>
    <w:p w14:paraId="27273C4E" w14:textId="77777777" w:rsidR="009145CE" w:rsidRPr="003B1F15" w:rsidRDefault="009145CE" w:rsidP="003B1F15">
      <w:pPr>
        <w:rPr>
          <w:rFonts w:ascii="Times New Roman" w:hAnsi="Times New Roman" w:cs="Times New Roman"/>
        </w:rPr>
      </w:pPr>
    </w:p>
    <w:p w14:paraId="3EF333A2" w14:textId="51330E86" w:rsidR="00F426BF" w:rsidRPr="001A2EAF" w:rsidRDefault="00A45EBD" w:rsidP="00516765">
      <w:pPr>
        <w:rPr>
          <w:rFonts w:ascii="Arial" w:hAnsi="Arial" w:cs="Arial"/>
          <w:b/>
          <w:bCs/>
          <w:u w:val="single"/>
        </w:rPr>
      </w:pPr>
      <w:r w:rsidRPr="001A2EAF">
        <w:rPr>
          <w:rFonts w:ascii="Arial" w:hAnsi="Arial" w:cs="Arial"/>
          <w:b/>
          <w:bCs/>
          <w:u w:val="single"/>
        </w:rPr>
        <w:t>About the</w:t>
      </w:r>
      <w:r w:rsidR="00F426BF" w:rsidRPr="001A2EAF">
        <w:rPr>
          <w:rFonts w:ascii="Arial" w:hAnsi="Arial" w:cs="Arial"/>
          <w:b/>
          <w:bCs/>
          <w:u w:val="single"/>
        </w:rPr>
        <w:t xml:space="preserve"> </w:t>
      </w:r>
      <w:r w:rsidR="00E56BEE" w:rsidRPr="001A2EAF">
        <w:rPr>
          <w:rFonts w:ascii="Arial" w:hAnsi="Arial" w:cs="Arial"/>
          <w:b/>
          <w:bCs/>
          <w:u w:val="single"/>
        </w:rPr>
        <w:t>Property</w:t>
      </w:r>
    </w:p>
    <w:p w14:paraId="186A2DBE" w14:textId="24FB01CD" w:rsidR="003B1F15" w:rsidRPr="00E56BEE" w:rsidRDefault="004B6853" w:rsidP="00516765">
      <w:pPr>
        <w:rPr>
          <w:rFonts w:ascii="Arial" w:hAnsi="Arial" w:cs="Arial"/>
        </w:rPr>
      </w:pPr>
      <w:r>
        <w:rPr>
          <w:rFonts w:ascii="Arial" w:hAnsi="Arial" w:cs="Arial"/>
        </w:rPr>
        <w:t>Linden Place’s</w:t>
      </w:r>
      <w:r w:rsidR="000860B5" w:rsidRPr="00E56BEE">
        <w:rPr>
          <w:rFonts w:ascii="Arial" w:hAnsi="Arial" w:cs="Arial"/>
        </w:rPr>
        <w:t xml:space="preserve"> </w:t>
      </w:r>
      <w:r w:rsidR="00E56BEE" w:rsidRPr="00E56BEE">
        <w:rPr>
          <w:rFonts w:ascii="Arial" w:hAnsi="Arial" w:cs="Arial"/>
        </w:rPr>
        <w:t>property includes four buildings: the 1810 Federal</w:t>
      </w:r>
      <w:r>
        <w:rPr>
          <w:rFonts w:ascii="Arial" w:hAnsi="Arial" w:cs="Arial"/>
        </w:rPr>
        <w:t>-</w:t>
      </w:r>
      <w:r w:rsidR="00E56BEE" w:rsidRPr="00E56BEE">
        <w:rPr>
          <w:rFonts w:ascii="Arial" w:hAnsi="Arial" w:cs="Arial"/>
        </w:rPr>
        <w:t xml:space="preserve">style mansion </w:t>
      </w:r>
      <w:r w:rsidR="00DC3CCB">
        <w:rPr>
          <w:rFonts w:ascii="Arial" w:hAnsi="Arial" w:cs="Arial"/>
        </w:rPr>
        <w:t>that is the primary focus of the museum</w:t>
      </w:r>
      <w:r w:rsidR="00E56BEE" w:rsidRPr="00E56BEE">
        <w:rPr>
          <w:rFonts w:ascii="Arial" w:hAnsi="Arial" w:cs="Arial"/>
        </w:rPr>
        <w:t xml:space="preserve">, </w:t>
      </w:r>
      <w:r>
        <w:rPr>
          <w:rFonts w:ascii="Arial" w:hAnsi="Arial" w:cs="Arial"/>
        </w:rPr>
        <w:t>a</w:t>
      </w:r>
      <w:r w:rsidR="00E56BEE" w:rsidRPr="00E56BEE">
        <w:rPr>
          <w:rFonts w:ascii="Arial" w:hAnsi="Arial" w:cs="Arial"/>
        </w:rPr>
        <w:t xml:space="preserve"> carriage house</w:t>
      </w:r>
      <w:r>
        <w:rPr>
          <w:rFonts w:ascii="Arial" w:hAnsi="Arial" w:cs="Arial"/>
        </w:rPr>
        <w:t xml:space="preserve"> (circa 1850), a </w:t>
      </w:r>
      <w:r w:rsidR="00E56BEE" w:rsidRPr="00E56BEE">
        <w:rPr>
          <w:rFonts w:ascii="Arial" w:hAnsi="Arial" w:cs="Arial"/>
        </w:rPr>
        <w:t>ballroom</w:t>
      </w:r>
      <w:r w:rsidR="00DC3CCB">
        <w:rPr>
          <w:rFonts w:ascii="Arial" w:hAnsi="Arial" w:cs="Arial"/>
        </w:rPr>
        <w:t>,</w:t>
      </w:r>
      <w:r>
        <w:rPr>
          <w:rFonts w:ascii="Arial" w:hAnsi="Arial" w:cs="Arial"/>
        </w:rPr>
        <w:t xml:space="preserve"> </w:t>
      </w:r>
      <w:r w:rsidR="00E56BEE" w:rsidRPr="00E56BEE">
        <w:rPr>
          <w:rFonts w:ascii="Arial" w:hAnsi="Arial" w:cs="Arial"/>
        </w:rPr>
        <w:t xml:space="preserve">and </w:t>
      </w:r>
      <w:r>
        <w:rPr>
          <w:rFonts w:ascii="Arial" w:hAnsi="Arial" w:cs="Arial"/>
        </w:rPr>
        <w:t>a</w:t>
      </w:r>
      <w:r w:rsidR="00E56BEE" w:rsidRPr="00E56BEE">
        <w:rPr>
          <w:rFonts w:ascii="Arial" w:hAnsi="Arial" w:cs="Arial"/>
        </w:rPr>
        <w:t xml:space="preserve"> garage</w:t>
      </w:r>
      <w:r>
        <w:rPr>
          <w:rFonts w:ascii="Arial" w:hAnsi="Arial" w:cs="Arial"/>
        </w:rPr>
        <w:t xml:space="preserve"> (</w:t>
      </w:r>
      <w:r w:rsidR="00BA5923">
        <w:rPr>
          <w:rFonts w:ascii="Arial" w:hAnsi="Arial" w:cs="Arial"/>
        </w:rPr>
        <w:t xml:space="preserve">both </w:t>
      </w:r>
      <w:r>
        <w:rPr>
          <w:rFonts w:ascii="Arial" w:hAnsi="Arial" w:cs="Arial"/>
        </w:rPr>
        <w:t>circa 1906)</w:t>
      </w:r>
      <w:r w:rsidR="00E56BEE" w:rsidRPr="00E56BEE">
        <w:rPr>
          <w:rFonts w:ascii="Arial" w:hAnsi="Arial" w:cs="Arial"/>
        </w:rPr>
        <w:t xml:space="preserve">. These buildings surround a designed landscape </w:t>
      </w:r>
      <w:r w:rsidR="00DC3CCB">
        <w:rPr>
          <w:rFonts w:ascii="Arial" w:hAnsi="Arial" w:cs="Arial"/>
        </w:rPr>
        <w:t>with</w:t>
      </w:r>
      <w:r w:rsidR="00E56BEE" w:rsidRPr="00E56BEE">
        <w:rPr>
          <w:rFonts w:ascii="Arial" w:hAnsi="Arial" w:cs="Arial"/>
        </w:rPr>
        <w:t xml:space="preserve"> gardens and two small gazebo-like structures.</w:t>
      </w:r>
    </w:p>
    <w:p w14:paraId="42AED83E" w14:textId="7C3907C7" w:rsidR="00C65022" w:rsidRPr="00BA5923" w:rsidRDefault="00C65022" w:rsidP="00BA5923">
      <w:pPr>
        <w:pStyle w:val="NormalWeb"/>
        <w:rPr>
          <w:rFonts w:ascii="Arial" w:hAnsi="Arial" w:cs="Arial"/>
        </w:rPr>
      </w:pPr>
      <w:r w:rsidRPr="00E56BEE">
        <w:rPr>
          <w:rFonts w:ascii="Arial" w:hAnsi="Arial" w:cs="Arial"/>
        </w:rPr>
        <w:t xml:space="preserve">Architect </w:t>
      </w:r>
      <w:r w:rsidRPr="00E56BEE">
        <w:rPr>
          <w:rFonts w:ascii="Arial" w:hAnsi="Arial" w:cs="Arial"/>
          <w:highlight w:val="white"/>
        </w:rPr>
        <w:t>Russell Warren, who designed the home</w:t>
      </w:r>
      <w:r w:rsidR="004B6853">
        <w:rPr>
          <w:rFonts w:ascii="Arial" w:hAnsi="Arial" w:cs="Arial"/>
          <w:highlight w:val="white"/>
        </w:rPr>
        <w:t xml:space="preserve"> for George DeWolf in 1810</w:t>
      </w:r>
      <w:r w:rsidRPr="00E56BEE">
        <w:rPr>
          <w:rFonts w:ascii="Arial" w:hAnsi="Arial" w:cs="Arial"/>
          <w:highlight w:val="white"/>
        </w:rPr>
        <w:t xml:space="preserve">, </w:t>
      </w:r>
      <w:r w:rsidR="004B6853">
        <w:rPr>
          <w:rFonts w:ascii="Arial" w:hAnsi="Arial" w:cs="Arial"/>
        </w:rPr>
        <w:t>also</w:t>
      </w:r>
      <w:r w:rsidR="003B1F15" w:rsidRPr="00E56BEE">
        <w:rPr>
          <w:rFonts w:ascii="Arial" w:hAnsi="Arial" w:cs="Arial"/>
        </w:rPr>
        <w:t xml:space="preserve"> designed the wood-frame gothic-themed, one-story, octagonal conservatory that was added around 1840.</w:t>
      </w:r>
      <w:r w:rsidR="00BA5923">
        <w:rPr>
          <w:rFonts w:ascii="Arial" w:hAnsi="Arial" w:cs="Arial"/>
        </w:rPr>
        <w:t xml:space="preserve"> </w:t>
      </w:r>
      <w:r w:rsidR="00BA5923" w:rsidRPr="00E56BEE">
        <w:rPr>
          <w:rFonts w:ascii="Arial" w:hAnsi="Arial" w:cs="Arial"/>
        </w:rPr>
        <w:t>A billiard wing and caretaker’s wing extend</w:t>
      </w:r>
      <w:r w:rsidR="00BA5923">
        <w:rPr>
          <w:rFonts w:ascii="Arial" w:hAnsi="Arial" w:cs="Arial"/>
        </w:rPr>
        <w:t>ing</w:t>
      </w:r>
      <w:r w:rsidR="00BA5923" w:rsidRPr="00E56BEE">
        <w:rPr>
          <w:rFonts w:ascii="Arial" w:hAnsi="Arial" w:cs="Arial"/>
        </w:rPr>
        <w:t xml:space="preserve"> from the rear of the house</w:t>
      </w:r>
      <w:r w:rsidR="00BA5923">
        <w:rPr>
          <w:rFonts w:ascii="Arial" w:hAnsi="Arial" w:cs="Arial"/>
        </w:rPr>
        <w:t xml:space="preserve"> were also built in 1840.</w:t>
      </w:r>
    </w:p>
    <w:p w14:paraId="220E848F" w14:textId="5DA48881" w:rsidR="000C1DA5" w:rsidRPr="001C2947" w:rsidRDefault="004B6853" w:rsidP="00E56BEE">
      <w:pPr>
        <w:pStyle w:val="NormalWeb"/>
        <w:rPr>
          <w:rFonts w:ascii="Arial" w:hAnsi="Arial" w:cs="Arial"/>
        </w:rPr>
      </w:pPr>
      <w:r>
        <w:rPr>
          <w:rFonts w:ascii="Arial" w:hAnsi="Arial" w:cs="Arial"/>
        </w:rPr>
        <w:t>The</w:t>
      </w:r>
      <w:r w:rsidR="000C1DA5" w:rsidRPr="00E56BEE">
        <w:rPr>
          <w:rFonts w:ascii="Arial" w:hAnsi="Arial" w:cs="Arial"/>
        </w:rPr>
        <w:t xml:space="preserve"> </w:t>
      </w:r>
      <w:r w:rsidR="001C2947">
        <w:rPr>
          <w:rFonts w:ascii="Arial" w:hAnsi="Arial" w:cs="Arial"/>
        </w:rPr>
        <w:t xml:space="preserve">central </w:t>
      </w:r>
      <w:r w:rsidR="000C1DA5" w:rsidRPr="00E56BEE">
        <w:rPr>
          <w:rFonts w:ascii="Arial" w:hAnsi="Arial" w:cs="Arial"/>
        </w:rPr>
        <w:t>four</w:t>
      </w:r>
      <w:r w:rsidR="00265BE2">
        <w:rPr>
          <w:rFonts w:ascii="Arial" w:hAnsi="Arial" w:cs="Arial"/>
        </w:rPr>
        <w:t>-</w:t>
      </w:r>
      <w:r w:rsidR="000C1DA5" w:rsidRPr="00E56BEE">
        <w:rPr>
          <w:rFonts w:ascii="Arial" w:hAnsi="Arial" w:cs="Arial"/>
        </w:rPr>
        <w:t>story winding staircase</w:t>
      </w:r>
      <w:r w:rsidR="00E56BEE" w:rsidRPr="00E56BEE">
        <w:rPr>
          <w:rFonts w:ascii="Arial" w:hAnsi="Arial" w:cs="Arial"/>
        </w:rPr>
        <w:t xml:space="preserve"> is a character defining feature of the house. It travels from the central hall o</w:t>
      </w:r>
      <w:r>
        <w:rPr>
          <w:rFonts w:ascii="Arial" w:hAnsi="Arial" w:cs="Arial"/>
        </w:rPr>
        <w:t>n</w:t>
      </w:r>
      <w:r w:rsidR="00E56BEE" w:rsidRPr="00E56BEE">
        <w:rPr>
          <w:rFonts w:ascii="Arial" w:hAnsi="Arial" w:cs="Arial"/>
        </w:rPr>
        <w:t xml:space="preserve"> the first floor to the </w:t>
      </w:r>
      <w:r w:rsidR="00BA5923" w:rsidRPr="00E56BEE">
        <w:rPr>
          <w:rFonts w:ascii="Arial" w:hAnsi="Arial" w:cs="Arial"/>
        </w:rPr>
        <w:t>fourth</w:t>
      </w:r>
      <w:r w:rsidR="00BA5923">
        <w:rPr>
          <w:rFonts w:ascii="Arial" w:hAnsi="Arial" w:cs="Arial"/>
        </w:rPr>
        <w:t xml:space="preserve"> </w:t>
      </w:r>
      <w:r w:rsidR="00BA5923" w:rsidRPr="00E56BEE">
        <w:rPr>
          <w:rFonts w:ascii="Arial" w:hAnsi="Arial" w:cs="Arial"/>
        </w:rPr>
        <w:t>floor</w:t>
      </w:r>
      <w:r w:rsidR="00BA5923">
        <w:rPr>
          <w:rFonts w:ascii="Arial" w:hAnsi="Arial" w:cs="Arial"/>
        </w:rPr>
        <w:t xml:space="preserve"> </w:t>
      </w:r>
      <w:r w:rsidR="00E56BEE" w:rsidRPr="00E56BEE">
        <w:rPr>
          <w:rFonts w:ascii="Arial" w:hAnsi="Arial" w:cs="Arial"/>
        </w:rPr>
        <w:t xml:space="preserve">where </w:t>
      </w:r>
      <w:r>
        <w:rPr>
          <w:rFonts w:ascii="Arial" w:hAnsi="Arial" w:cs="Arial"/>
        </w:rPr>
        <w:t>it ends in</w:t>
      </w:r>
      <w:r w:rsidR="00E56BEE" w:rsidRPr="00E56BEE">
        <w:rPr>
          <w:rFonts w:ascii="Arial" w:hAnsi="Arial" w:cs="Arial"/>
        </w:rPr>
        <w:t xml:space="preserve"> a domed </w:t>
      </w:r>
      <w:r w:rsidR="00E56BEE" w:rsidRPr="001C2947">
        <w:rPr>
          <w:rFonts w:ascii="Arial" w:hAnsi="Arial" w:cs="Arial"/>
        </w:rPr>
        <w:t xml:space="preserve">skylight </w:t>
      </w:r>
      <w:r w:rsidRPr="001C2947">
        <w:rPr>
          <w:rFonts w:ascii="Arial" w:hAnsi="Arial" w:cs="Arial"/>
        </w:rPr>
        <w:t>that</w:t>
      </w:r>
      <w:r w:rsidR="00E56BEE" w:rsidRPr="001C2947">
        <w:rPr>
          <w:rFonts w:ascii="Arial" w:hAnsi="Arial" w:cs="Arial"/>
        </w:rPr>
        <w:t xml:space="preserve"> allows natural light into the stairway. </w:t>
      </w:r>
    </w:p>
    <w:p w14:paraId="0C15A564" w14:textId="7F3191E4" w:rsidR="001C2947" w:rsidRPr="001C2947" w:rsidRDefault="001C2947" w:rsidP="00E56BEE">
      <w:pPr>
        <w:pStyle w:val="NormalWeb"/>
        <w:rPr>
          <w:rFonts w:ascii="Arial" w:hAnsi="Arial" w:cs="Arial"/>
        </w:rPr>
      </w:pPr>
      <w:r w:rsidRPr="001C2947">
        <w:rPr>
          <w:rFonts w:ascii="Arial" w:hAnsi="Arial" w:cs="Arial"/>
        </w:rPr>
        <w:lastRenderedPageBreak/>
        <w:t xml:space="preserve">The </w:t>
      </w:r>
      <w:r>
        <w:rPr>
          <w:rFonts w:ascii="Arial" w:hAnsi="Arial" w:cs="Arial"/>
        </w:rPr>
        <w:t xml:space="preserve">back part of the home </w:t>
      </w:r>
      <w:r w:rsidRPr="001C2947">
        <w:rPr>
          <w:rFonts w:ascii="Arial" w:hAnsi="Arial" w:cs="Arial"/>
        </w:rPr>
        <w:t>includes a passage to the caretaker’s wing</w:t>
      </w:r>
      <w:r>
        <w:rPr>
          <w:rFonts w:ascii="Arial" w:hAnsi="Arial" w:cs="Arial"/>
        </w:rPr>
        <w:t xml:space="preserve"> which houses the (now private) servant’s kitchen</w:t>
      </w:r>
      <w:r w:rsidRPr="001C2947">
        <w:rPr>
          <w:rFonts w:ascii="Arial" w:hAnsi="Arial" w:cs="Arial"/>
        </w:rPr>
        <w:t xml:space="preserve">, </w:t>
      </w:r>
      <w:r>
        <w:rPr>
          <w:rFonts w:ascii="Arial" w:hAnsi="Arial" w:cs="Arial"/>
        </w:rPr>
        <w:t>a separate serving kitchen where food was kept warm and plated, and</w:t>
      </w:r>
      <w:r w:rsidRPr="001C2947">
        <w:rPr>
          <w:rFonts w:ascii="Arial" w:hAnsi="Arial" w:cs="Arial"/>
        </w:rPr>
        <w:t xml:space="preserve"> two sets of stairs: one leading down to the basement and the other leading up to the second and third floor. </w:t>
      </w:r>
      <w:r>
        <w:rPr>
          <w:rFonts w:ascii="Arial" w:hAnsi="Arial" w:cs="Arial"/>
        </w:rPr>
        <w:t>These more hidden areas obscured the laborious movements of servants from the home’s occupants and guests.</w:t>
      </w:r>
    </w:p>
    <w:p w14:paraId="78989729" w14:textId="30C5D1DA" w:rsidR="009145CE" w:rsidRPr="001C2947" w:rsidRDefault="004B6853" w:rsidP="00DC3CCB">
      <w:pPr>
        <w:pStyle w:val="NormalWeb"/>
        <w:rPr>
          <w:rFonts w:ascii="Arial" w:hAnsi="Arial" w:cs="Arial"/>
        </w:rPr>
      </w:pPr>
      <w:r w:rsidRPr="001C2947">
        <w:rPr>
          <w:rFonts w:ascii="Arial" w:hAnsi="Arial" w:cs="Arial"/>
        </w:rPr>
        <w:t>Both the</w:t>
      </w:r>
      <w:r w:rsidR="00E56BEE" w:rsidRPr="001C2947">
        <w:rPr>
          <w:rFonts w:ascii="Arial" w:hAnsi="Arial" w:cs="Arial"/>
        </w:rPr>
        <w:t xml:space="preserve"> second </w:t>
      </w:r>
      <w:r w:rsidRPr="001C2947">
        <w:rPr>
          <w:rFonts w:ascii="Arial" w:hAnsi="Arial" w:cs="Arial"/>
        </w:rPr>
        <w:t xml:space="preserve">and third </w:t>
      </w:r>
      <w:r w:rsidR="00E56BEE" w:rsidRPr="001C2947">
        <w:rPr>
          <w:rFonts w:ascii="Arial" w:hAnsi="Arial" w:cs="Arial"/>
        </w:rPr>
        <w:t>floor</w:t>
      </w:r>
      <w:r w:rsidRPr="001C2947">
        <w:rPr>
          <w:rFonts w:ascii="Arial" w:hAnsi="Arial" w:cs="Arial"/>
        </w:rPr>
        <w:t>s</w:t>
      </w:r>
      <w:r w:rsidR="00E56BEE" w:rsidRPr="001C2947">
        <w:rPr>
          <w:rFonts w:ascii="Arial" w:hAnsi="Arial" w:cs="Arial"/>
        </w:rPr>
        <w:t xml:space="preserve"> ha</w:t>
      </w:r>
      <w:r w:rsidRPr="001C2947">
        <w:rPr>
          <w:rFonts w:ascii="Arial" w:hAnsi="Arial" w:cs="Arial"/>
        </w:rPr>
        <w:t>ve</w:t>
      </w:r>
      <w:r w:rsidR="00E56BEE" w:rsidRPr="001C2947">
        <w:rPr>
          <w:rFonts w:ascii="Arial" w:hAnsi="Arial" w:cs="Arial"/>
        </w:rPr>
        <w:t xml:space="preserve"> three bathrooms, each with numerous mirrors.</w:t>
      </w:r>
      <w:r w:rsidRPr="001C2947">
        <w:rPr>
          <w:rFonts w:ascii="Arial" w:hAnsi="Arial" w:cs="Arial"/>
        </w:rPr>
        <w:t xml:space="preserve"> The third flo</w:t>
      </w:r>
      <w:r w:rsidR="00BA5923" w:rsidRPr="001C2947">
        <w:rPr>
          <w:rFonts w:ascii="Arial" w:hAnsi="Arial" w:cs="Arial"/>
        </w:rPr>
        <w:t>o</w:t>
      </w:r>
      <w:r w:rsidRPr="001C2947">
        <w:rPr>
          <w:rFonts w:ascii="Arial" w:hAnsi="Arial" w:cs="Arial"/>
        </w:rPr>
        <w:t>r also has a shower room.</w:t>
      </w:r>
    </w:p>
    <w:p w14:paraId="0D184EED" w14:textId="2F17984F" w:rsidR="009145CE" w:rsidRDefault="009145CE" w:rsidP="009145CE">
      <w:pPr>
        <w:rPr>
          <w:rFonts w:ascii="Arial" w:hAnsi="Arial" w:cs="Arial"/>
        </w:rPr>
      </w:pPr>
      <w:r>
        <w:rPr>
          <w:rFonts w:ascii="Arial" w:hAnsi="Arial" w:cs="Arial"/>
        </w:rPr>
        <w:t>The exterior of Linden Place was used as Gatsby’s mansion in the film</w:t>
      </w:r>
      <w:r w:rsidR="00FE52F0">
        <w:rPr>
          <w:rFonts w:ascii="Arial" w:hAnsi="Arial" w:cs="Arial"/>
        </w:rPr>
        <w:t xml:space="preserve"> THE GREAT GATSBY</w:t>
      </w:r>
      <w:r>
        <w:rPr>
          <w:rFonts w:ascii="Arial" w:hAnsi="Arial" w:cs="Arial"/>
        </w:rPr>
        <w:t>, most notably in a scene with Robert Redford and Mia Farrow dancing on the sidewalk out front.</w:t>
      </w:r>
    </w:p>
    <w:p w14:paraId="66AE8BB8" w14:textId="77777777" w:rsidR="009145CE" w:rsidRPr="004B6853" w:rsidRDefault="009145CE" w:rsidP="009145CE">
      <w:pPr>
        <w:rPr>
          <w:rFonts w:ascii="Arial" w:hAnsi="Arial" w:cs="Arial"/>
        </w:rPr>
      </w:pPr>
    </w:p>
    <w:p w14:paraId="67F5FD97" w14:textId="33C0A42D" w:rsidR="000C55B7" w:rsidRPr="00E56BEE" w:rsidRDefault="000C55B7" w:rsidP="00E56BEE">
      <w:pPr>
        <w:rPr>
          <w:rFonts w:ascii="Arial" w:hAnsi="Arial" w:cs="Arial"/>
          <w:u w:val="single"/>
        </w:rPr>
      </w:pPr>
      <w:r w:rsidRPr="00E56BEE">
        <w:rPr>
          <w:rFonts w:ascii="Arial" w:hAnsi="Arial" w:cs="Arial"/>
          <w:u w:val="single"/>
        </w:rPr>
        <w:t>Questions for consideration:</w:t>
      </w:r>
    </w:p>
    <w:p w14:paraId="5AD88DD6" w14:textId="6C04AD77" w:rsidR="00516765" w:rsidRPr="00DA56BD" w:rsidRDefault="001C2947" w:rsidP="00516765">
      <w:pPr>
        <w:rPr>
          <w:rFonts w:ascii="Arial" w:hAnsi="Arial" w:cs="Arial"/>
          <w:i/>
          <w:iCs/>
        </w:rPr>
      </w:pPr>
      <w:r w:rsidRPr="00DA56BD">
        <w:rPr>
          <w:rFonts w:ascii="Arial" w:hAnsi="Arial" w:cs="Arial"/>
          <w:i/>
          <w:iCs/>
        </w:rPr>
        <w:t xml:space="preserve">In thinking about the different spaces within the home, who do you envision moving through </w:t>
      </w:r>
      <w:r w:rsidR="00EE3552" w:rsidRPr="00DA56BD">
        <w:rPr>
          <w:rFonts w:ascii="Arial" w:hAnsi="Arial" w:cs="Arial"/>
          <w:i/>
          <w:iCs/>
        </w:rPr>
        <w:t xml:space="preserve">and interacting with </w:t>
      </w:r>
      <w:r w:rsidRPr="00DA56BD">
        <w:rPr>
          <w:rFonts w:ascii="Arial" w:hAnsi="Arial" w:cs="Arial"/>
          <w:i/>
          <w:iCs/>
        </w:rPr>
        <w:t xml:space="preserve">those </w:t>
      </w:r>
      <w:r w:rsidR="00561C09" w:rsidRPr="00DA56BD">
        <w:rPr>
          <w:rFonts w:ascii="Arial" w:hAnsi="Arial" w:cs="Arial"/>
          <w:i/>
          <w:iCs/>
        </w:rPr>
        <w:t>spaces</w:t>
      </w:r>
      <w:r w:rsidRPr="00DA56BD">
        <w:rPr>
          <w:rFonts w:ascii="Arial" w:hAnsi="Arial" w:cs="Arial"/>
          <w:i/>
          <w:iCs/>
        </w:rPr>
        <w:t>?</w:t>
      </w:r>
    </w:p>
    <w:p w14:paraId="78BD3CFE" w14:textId="0ED9D0A4" w:rsidR="00EE3552" w:rsidRPr="00DA56BD" w:rsidRDefault="00EE3552" w:rsidP="00516765">
      <w:pPr>
        <w:rPr>
          <w:rFonts w:ascii="Arial" w:hAnsi="Arial" w:cs="Arial"/>
          <w:i/>
          <w:iCs/>
        </w:rPr>
      </w:pPr>
    </w:p>
    <w:p w14:paraId="5525DA80" w14:textId="23960DA0" w:rsidR="00EE3552" w:rsidRPr="00DA56BD" w:rsidRDefault="00561C09" w:rsidP="00516765">
      <w:pPr>
        <w:rPr>
          <w:rFonts w:ascii="Arial" w:hAnsi="Arial" w:cs="Arial"/>
          <w:i/>
          <w:iCs/>
        </w:rPr>
      </w:pPr>
      <w:r w:rsidRPr="00DA56BD">
        <w:rPr>
          <w:rFonts w:ascii="Arial" w:hAnsi="Arial" w:cs="Arial"/>
          <w:i/>
          <w:iCs/>
        </w:rPr>
        <w:t>If you owned this property, what updates and changes would you make (or not make)?</w:t>
      </w:r>
    </w:p>
    <w:p w14:paraId="7B980F1B" w14:textId="13886A42" w:rsidR="00EE3552" w:rsidRPr="00DA56BD" w:rsidRDefault="00EE3552" w:rsidP="00516765">
      <w:pPr>
        <w:rPr>
          <w:rFonts w:ascii="Arial" w:hAnsi="Arial" w:cs="Arial"/>
          <w:i/>
          <w:iCs/>
        </w:rPr>
      </w:pPr>
    </w:p>
    <w:p w14:paraId="6BCD374D" w14:textId="323120C0" w:rsidR="001C2947" w:rsidRPr="00DA56BD" w:rsidRDefault="00EE3552" w:rsidP="00516765">
      <w:pPr>
        <w:rPr>
          <w:rFonts w:ascii="Arial" w:hAnsi="Arial" w:cs="Arial"/>
          <w:i/>
          <w:iCs/>
        </w:rPr>
      </w:pPr>
      <w:r w:rsidRPr="00DA56BD">
        <w:rPr>
          <w:rFonts w:ascii="Arial" w:hAnsi="Arial" w:cs="Arial"/>
          <w:i/>
          <w:iCs/>
        </w:rPr>
        <w:t xml:space="preserve">How </w:t>
      </w:r>
      <w:r w:rsidR="00561C09" w:rsidRPr="00DA56BD">
        <w:rPr>
          <w:rFonts w:ascii="Arial" w:hAnsi="Arial" w:cs="Arial"/>
          <w:i/>
          <w:iCs/>
        </w:rPr>
        <w:t>do the front and back stairways reflect the power dynamics of the people who lived here?</w:t>
      </w:r>
      <w:r w:rsidRPr="00DA56BD">
        <w:rPr>
          <w:rFonts w:ascii="Arial" w:hAnsi="Arial" w:cs="Arial"/>
          <w:i/>
          <w:iCs/>
        </w:rPr>
        <w:t xml:space="preserve"> </w:t>
      </w:r>
    </w:p>
    <w:p w14:paraId="4C8BA67F" w14:textId="77777777" w:rsidR="00F426BF" w:rsidRPr="00921962" w:rsidRDefault="00F426BF" w:rsidP="00516765">
      <w:pPr>
        <w:rPr>
          <w:rFonts w:ascii="Arial" w:hAnsi="Arial" w:cs="Arial"/>
        </w:rPr>
      </w:pPr>
    </w:p>
    <w:p w14:paraId="0C8B9159" w14:textId="267A3937" w:rsidR="00F426BF" w:rsidRPr="001A2EAF" w:rsidRDefault="00A45EBD" w:rsidP="00516765">
      <w:pPr>
        <w:rPr>
          <w:rFonts w:ascii="Arial" w:hAnsi="Arial" w:cs="Arial"/>
          <w:b/>
          <w:bCs/>
          <w:u w:val="single"/>
        </w:rPr>
      </w:pPr>
      <w:r w:rsidRPr="001A2EAF">
        <w:rPr>
          <w:rFonts w:ascii="Arial" w:hAnsi="Arial" w:cs="Arial"/>
          <w:b/>
          <w:bCs/>
          <w:u w:val="single"/>
        </w:rPr>
        <w:t>About the</w:t>
      </w:r>
      <w:r w:rsidR="00F426BF" w:rsidRPr="001A2EAF">
        <w:rPr>
          <w:rFonts w:ascii="Arial" w:hAnsi="Arial" w:cs="Arial"/>
          <w:b/>
          <w:bCs/>
          <w:u w:val="single"/>
        </w:rPr>
        <w:t xml:space="preserve"> People</w:t>
      </w:r>
    </w:p>
    <w:p w14:paraId="28953C0F" w14:textId="143BD731" w:rsidR="00F426BF" w:rsidRDefault="00BA5923" w:rsidP="00516765">
      <w:pPr>
        <w:rPr>
          <w:rFonts w:ascii="Arial" w:hAnsi="Arial" w:cs="Arial"/>
        </w:rPr>
      </w:pPr>
      <w:r>
        <w:rPr>
          <w:rFonts w:ascii="Arial" w:hAnsi="Arial" w:cs="Arial"/>
        </w:rPr>
        <w:t xml:space="preserve">Original owner of the home, </w:t>
      </w:r>
      <w:r w:rsidR="00F426BF" w:rsidRPr="00921962">
        <w:rPr>
          <w:rFonts w:ascii="Arial" w:hAnsi="Arial" w:cs="Arial"/>
        </w:rPr>
        <w:t xml:space="preserve">George </w:t>
      </w:r>
      <w:r w:rsidR="006C2F83">
        <w:rPr>
          <w:rFonts w:ascii="Arial" w:hAnsi="Arial" w:cs="Arial"/>
        </w:rPr>
        <w:t>DeWolf</w:t>
      </w:r>
      <w:r>
        <w:rPr>
          <w:rFonts w:ascii="Arial" w:hAnsi="Arial" w:cs="Arial"/>
        </w:rPr>
        <w:t>,</w:t>
      </w:r>
      <w:r w:rsidR="006C2F83">
        <w:rPr>
          <w:rFonts w:ascii="Arial" w:hAnsi="Arial" w:cs="Arial"/>
        </w:rPr>
        <w:t xml:space="preserve"> </w:t>
      </w:r>
      <w:r w:rsidR="00F426BF" w:rsidRPr="00921962">
        <w:rPr>
          <w:rFonts w:ascii="Arial" w:hAnsi="Arial" w:cs="Arial"/>
        </w:rPr>
        <w:t xml:space="preserve">was born into a family that had been engaged in the Rhode Island slave trade beginning in the 18th century. His father and grandfather had both made voyages to Africa to purchase people who would become slaves. The family financed, in whole or in part, at least 88 slaving voyages between 1790 and </w:t>
      </w:r>
      <w:r w:rsidR="000C1DA5" w:rsidRPr="00921962">
        <w:rPr>
          <w:rFonts w:ascii="Arial" w:hAnsi="Arial" w:cs="Arial"/>
        </w:rPr>
        <w:t>1808.</w:t>
      </w:r>
    </w:p>
    <w:p w14:paraId="3D4593F8" w14:textId="77777777" w:rsidR="006C2F83" w:rsidRPr="00921962" w:rsidRDefault="006C2F83" w:rsidP="00516765">
      <w:pPr>
        <w:rPr>
          <w:rFonts w:ascii="Arial" w:hAnsi="Arial" w:cs="Arial"/>
        </w:rPr>
      </w:pPr>
    </w:p>
    <w:p w14:paraId="005497C5" w14:textId="574E7F5E" w:rsidR="00516765" w:rsidRPr="00921962" w:rsidRDefault="00516765" w:rsidP="00516765">
      <w:pPr>
        <w:rPr>
          <w:rFonts w:ascii="Arial" w:hAnsi="Arial" w:cs="Arial"/>
        </w:rPr>
      </w:pPr>
      <w:r w:rsidRPr="00921962">
        <w:rPr>
          <w:rFonts w:ascii="Arial" w:hAnsi="Arial" w:cs="Arial"/>
        </w:rPr>
        <w:t xml:space="preserve">Census data confirms that in 1810 there were at least 34 enslaved individuals living in Bristol, owned by 20 individuals. These people were connected to the DeWolf empire in one way or another, either </w:t>
      </w:r>
      <w:r w:rsidR="003C28D9">
        <w:rPr>
          <w:rFonts w:ascii="Arial" w:hAnsi="Arial" w:cs="Arial"/>
        </w:rPr>
        <w:t xml:space="preserve">as </w:t>
      </w:r>
      <w:r w:rsidRPr="00921962">
        <w:rPr>
          <w:rFonts w:ascii="Arial" w:hAnsi="Arial" w:cs="Arial"/>
        </w:rPr>
        <w:t xml:space="preserve">family members or business partners. </w:t>
      </w:r>
      <w:r w:rsidR="006C2F83">
        <w:rPr>
          <w:rFonts w:ascii="Arial" w:hAnsi="Arial" w:cs="Arial"/>
        </w:rPr>
        <w:t>T</w:t>
      </w:r>
      <w:r w:rsidRPr="00921962">
        <w:rPr>
          <w:rFonts w:ascii="Arial" w:hAnsi="Arial" w:cs="Arial"/>
        </w:rPr>
        <w:t>wo enslaved people are listed as being held here</w:t>
      </w:r>
      <w:r w:rsidR="006C2F83">
        <w:rPr>
          <w:rFonts w:ascii="Arial" w:hAnsi="Arial" w:cs="Arial"/>
        </w:rPr>
        <w:t xml:space="preserve"> in Linden Place.</w:t>
      </w:r>
    </w:p>
    <w:p w14:paraId="344F29D1" w14:textId="5C03FDE2" w:rsidR="000C1DA5" w:rsidRPr="00921962" w:rsidRDefault="000C1DA5" w:rsidP="00516765">
      <w:pPr>
        <w:rPr>
          <w:rFonts w:ascii="Arial" w:hAnsi="Arial" w:cs="Arial"/>
        </w:rPr>
      </w:pPr>
    </w:p>
    <w:p w14:paraId="202FA178" w14:textId="2BC7B395" w:rsidR="000C1DA5" w:rsidRDefault="000C1DA5" w:rsidP="00516765">
      <w:pPr>
        <w:rPr>
          <w:rFonts w:ascii="Arial" w:hAnsi="Arial" w:cs="Arial"/>
        </w:rPr>
      </w:pPr>
      <w:r w:rsidRPr="00921962">
        <w:rPr>
          <w:rFonts w:ascii="Arial" w:hAnsi="Arial" w:cs="Arial"/>
        </w:rPr>
        <w:t xml:space="preserve">In 1855, Sarah DeWolf, George’s </w:t>
      </w:r>
      <w:r w:rsidR="006C2F83">
        <w:rPr>
          <w:rFonts w:ascii="Arial" w:hAnsi="Arial" w:cs="Arial"/>
        </w:rPr>
        <w:t xml:space="preserve">widowed </w:t>
      </w:r>
      <w:r w:rsidRPr="00921962">
        <w:rPr>
          <w:rFonts w:ascii="Arial" w:hAnsi="Arial" w:cs="Arial"/>
        </w:rPr>
        <w:t>daughter</w:t>
      </w:r>
      <w:r w:rsidR="006C2F83">
        <w:rPr>
          <w:rFonts w:ascii="Arial" w:hAnsi="Arial" w:cs="Arial"/>
        </w:rPr>
        <w:t>-</w:t>
      </w:r>
      <w:r w:rsidRPr="00921962">
        <w:rPr>
          <w:rFonts w:ascii="Arial" w:hAnsi="Arial" w:cs="Arial"/>
        </w:rPr>
        <w:t>in</w:t>
      </w:r>
      <w:r w:rsidR="006C2F83">
        <w:rPr>
          <w:rFonts w:ascii="Arial" w:hAnsi="Arial" w:cs="Arial"/>
        </w:rPr>
        <w:t>-l</w:t>
      </w:r>
      <w:r w:rsidRPr="00921962">
        <w:rPr>
          <w:rFonts w:ascii="Arial" w:hAnsi="Arial" w:cs="Arial"/>
        </w:rPr>
        <w:t>aw</w:t>
      </w:r>
      <w:r w:rsidR="0045379A">
        <w:rPr>
          <w:rFonts w:ascii="Arial" w:hAnsi="Arial" w:cs="Arial"/>
        </w:rPr>
        <w:t>,</w:t>
      </w:r>
      <w:r w:rsidRPr="00921962">
        <w:rPr>
          <w:rFonts w:ascii="Arial" w:hAnsi="Arial" w:cs="Arial"/>
        </w:rPr>
        <w:t xml:space="preserve"> leased the entire house to Captain William Vars, a hotelier from Newport, who turned the mansion into a boarding house and hotel.</w:t>
      </w:r>
    </w:p>
    <w:p w14:paraId="274131BF" w14:textId="77777777" w:rsidR="003929E1" w:rsidRPr="00921962" w:rsidRDefault="003929E1" w:rsidP="00516765">
      <w:pPr>
        <w:rPr>
          <w:rFonts w:ascii="Arial" w:hAnsi="Arial" w:cs="Arial"/>
        </w:rPr>
      </w:pPr>
    </w:p>
    <w:p w14:paraId="5B998672" w14:textId="54D9338F" w:rsidR="003929E1" w:rsidRPr="00921962" w:rsidRDefault="003929E1" w:rsidP="003929E1">
      <w:pPr>
        <w:rPr>
          <w:rFonts w:ascii="Arial" w:hAnsi="Arial" w:cs="Arial"/>
        </w:rPr>
      </w:pPr>
      <w:r>
        <w:rPr>
          <w:rFonts w:ascii="Arial" w:hAnsi="Arial" w:cs="Arial"/>
        </w:rPr>
        <w:t>Until</w:t>
      </w:r>
      <w:r w:rsidR="00712BA9">
        <w:rPr>
          <w:rFonts w:ascii="Arial" w:hAnsi="Arial" w:cs="Arial"/>
        </w:rPr>
        <w:t xml:space="preserve"> very</w:t>
      </w:r>
      <w:r>
        <w:rPr>
          <w:rFonts w:ascii="Arial" w:hAnsi="Arial" w:cs="Arial"/>
        </w:rPr>
        <w:t xml:space="preserve"> recently, it was believed that the shop of Daniel Tanner, an African American barber, was housed in Linden Place during Sarah DeWolf’s tenure. Though evidence now points to Tanner’s barbershop being across the street, we cannot discount the power of oral storytelling which placed Tanner’s shop in our glass conservatory for more than a century. </w:t>
      </w:r>
      <w:r w:rsidR="00712BA9">
        <w:rPr>
          <w:rFonts w:ascii="Arial" w:hAnsi="Arial" w:cs="Arial"/>
        </w:rPr>
        <w:t xml:space="preserve"> </w:t>
      </w:r>
    </w:p>
    <w:p w14:paraId="37C5FF0E" w14:textId="41D694BA" w:rsidR="000C1DA5" w:rsidRPr="00921962" w:rsidRDefault="000C1DA5" w:rsidP="00516765">
      <w:pPr>
        <w:rPr>
          <w:rFonts w:ascii="Arial" w:hAnsi="Arial" w:cs="Arial"/>
        </w:rPr>
      </w:pPr>
    </w:p>
    <w:p w14:paraId="3D2E72BA" w14:textId="1069B9E3" w:rsidR="000C1DA5" w:rsidRDefault="000C1DA5" w:rsidP="00516765">
      <w:pPr>
        <w:rPr>
          <w:rFonts w:ascii="Arial" w:hAnsi="Arial" w:cs="Arial"/>
        </w:rPr>
      </w:pPr>
      <w:r w:rsidRPr="00921962">
        <w:rPr>
          <w:rFonts w:ascii="Arial" w:hAnsi="Arial" w:cs="Arial"/>
        </w:rPr>
        <w:t>In 1865</w:t>
      </w:r>
      <w:r w:rsidR="006C2F83">
        <w:rPr>
          <w:rFonts w:ascii="Arial" w:hAnsi="Arial" w:cs="Arial"/>
        </w:rPr>
        <w:t>,</w:t>
      </w:r>
      <w:r w:rsidRPr="00921962">
        <w:rPr>
          <w:rFonts w:ascii="Arial" w:hAnsi="Arial" w:cs="Arial"/>
        </w:rPr>
        <w:t xml:space="preserve"> George’s Daughter, Theodora DeWolf Colt, moved back into the home ten years after her husband’s death. She </w:t>
      </w:r>
      <w:r w:rsidR="00BA5923">
        <w:rPr>
          <w:rFonts w:ascii="Arial" w:hAnsi="Arial" w:cs="Arial"/>
        </w:rPr>
        <w:t xml:space="preserve">removed all hotel construction and planted the linden trees, rebranding the property as Linden Place. Theodora </w:t>
      </w:r>
      <w:r w:rsidRPr="00921962">
        <w:rPr>
          <w:rFonts w:ascii="Arial" w:hAnsi="Arial" w:cs="Arial"/>
        </w:rPr>
        <w:t>held theatrical performances</w:t>
      </w:r>
      <w:r w:rsidR="00E34566">
        <w:rPr>
          <w:rFonts w:ascii="Arial" w:hAnsi="Arial" w:cs="Arial"/>
        </w:rPr>
        <w:t xml:space="preserve">, </w:t>
      </w:r>
      <w:r w:rsidRPr="00921962">
        <w:rPr>
          <w:rFonts w:ascii="Arial" w:hAnsi="Arial" w:cs="Arial"/>
        </w:rPr>
        <w:t>poetry readings</w:t>
      </w:r>
      <w:r w:rsidR="00E34566">
        <w:rPr>
          <w:rFonts w:ascii="Arial" w:hAnsi="Arial" w:cs="Arial"/>
        </w:rPr>
        <w:t>,</w:t>
      </w:r>
      <w:r w:rsidRPr="00921962">
        <w:rPr>
          <w:rFonts w:ascii="Arial" w:hAnsi="Arial" w:cs="Arial"/>
        </w:rPr>
        <w:t xml:space="preserve"> and salon</w:t>
      </w:r>
      <w:r w:rsidR="00461929">
        <w:rPr>
          <w:rFonts w:ascii="Arial" w:hAnsi="Arial" w:cs="Arial"/>
        </w:rPr>
        <w:t>s</w:t>
      </w:r>
      <w:r w:rsidR="00457DB4">
        <w:rPr>
          <w:rFonts w:ascii="Arial" w:hAnsi="Arial" w:cs="Arial"/>
        </w:rPr>
        <w:t xml:space="preserve"> that included f</w:t>
      </w:r>
      <w:r w:rsidR="00E34566">
        <w:rPr>
          <w:rFonts w:ascii="Arial" w:hAnsi="Arial" w:cs="Arial"/>
        </w:rPr>
        <w:t xml:space="preserve">amed writers </w:t>
      </w:r>
      <w:r w:rsidRPr="00921962">
        <w:rPr>
          <w:rFonts w:ascii="Arial" w:hAnsi="Arial" w:cs="Arial"/>
        </w:rPr>
        <w:t xml:space="preserve">Henry Wadsworth Longfellow, John </w:t>
      </w:r>
      <w:r w:rsidRPr="00921962">
        <w:rPr>
          <w:rFonts w:ascii="Arial" w:hAnsi="Arial" w:cs="Arial"/>
        </w:rPr>
        <w:lastRenderedPageBreak/>
        <w:t>Greenleaf Whittier, and Ralph Waldo Emerson</w:t>
      </w:r>
      <w:r w:rsidR="00457DB4">
        <w:rPr>
          <w:rFonts w:ascii="Arial" w:hAnsi="Arial" w:cs="Arial"/>
        </w:rPr>
        <w:t xml:space="preserve">, all of whom </w:t>
      </w:r>
      <w:r w:rsidR="004C14B4">
        <w:rPr>
          <w:rFonts w:ascii="Arial" w:hAnsi="Arial" w:cs="Arial"/>
        </w:rPr>
        <w:t>advocated for</w:t>
      </w:r>
      <w:r w:rsidR="00E34566">
        <w:rPr>
          <w:rFonts w:ascii="Arial" w:hAnsi="Arial" w:cs="Arial"/>
        </w:rPr>
        <w:t xml:space="preserve"> the aboli</w:t>
      </w:r>
      <w:r w:rsidR="00457DB4">
        <w:rPr>
          <w:rFonts w:ascii="Arial" w:hAnsi="Arial" w:cs="Arial"/>
        </w:rPr>
        <w:t>shment</w:t>
      </w:r>
      <w:r w:rsidR="00E34566">
        <w:rPr>
          <w:rFonts w:ascii="Arial" w:hAnsi="Arial" w:cs="Arial"/>
        </w:rPr>
        <w:t xml:space="preserve"> of slavery. </w:t>
      </w:r>
    </w:p>
    <w:p w14:paraId="430CF81B" w14:textId="6396F7F4" w:rsidR="003929E1" w:rsidRDefault="003929E1" w:rsidP="00516765">
      <w:pPr>
        <w:rPr>
          <w:rFonts w:ascii="Arial" w:hAnsi="Arial" w:cs="Arial"/>
        </w:rPr>
      </w:pPr>
    </w:p>
    <w:p w14:paraId="2EC5F38A" w14:textId="6B58EC23" w:rsidR="00F426BF" w:rsidRPr="00921962" w:rsidRDefault="00F426BF" w:rsidP="00516765">
      <w:pPr>
        <w:rPr>
          <w:rFonts w:ascii="Arial" w:hAnsi="Arial" w:cs="Arial"/>
        </w:rPr>
      </w:pPr>
    </w:p>
    <w:p w14:paraId="546D1FD7" w14:textId="3A51B936" w:rsidR="00516765" w:rsidRPr="00921962" w:rsidRDefault="006C2F83" w:rsidP="00516765">
      <w:pPr>
        <w:rPr>
          <w:rFonts w:ascii="Arial" w:hAnsi="Arial" w:cs="Arial"/>
        </w:rPr>
      </w:pPr>
      <w:r>
        <w:rPr>
          <w:rFonts w:ascii="Arial" w:hAnsi="Arial" w:cs="Arial"/>
        </w:rPr>
        <w:t>Legendary</w:t>
      </w:r>
      <w:r w:rsidR="00516765" w:rsidRPr="00921962">
        <w:rPr>
          <w:rFonts w:ascii="Arial" w:hAnsi="Arial" w:cs="Arial"/>
        </w:rPr>
        <w:t xml:space="preserve"> actress</w:t>
      </w:r>
      <w:r>
        <w:rPr>
          <w:rFonts w:ascii="Arial" w:hAnsi="Arial" w:cs="Arial"/>
        </w:rPr>
        <w:t xml:space="preserve"> </w:t>
      </w:r>
      <w:r w:rsidR="00516765" w:rsidRPr="00921962">
        <w:rPr>
          <w:rFonts w:ascii="Arial" w:hAnsi="Arial" w:cs="Arial"/>
        </w:rPr>
        <w:t>Ethel Barrymore became part of the family in 1909 when she married George DeWolf’s great grandson Russell Colt</w:t>
      </w:r>
      <w:r>
        <w:rPr>
          <w:rFonts w:ascii="Arial" w:hAnsi="Arial" w:cs="Arial"/>
        </w:rPr>
        <w:t>. She loved visiting</w:t>
      </w:r>
      <w:r w:rsidR="00BA5923">
        <w:rPr>
          <w:rFonts w:ascii="Arial" w:hAnsi="Arial" w:cs="Arial"/>
        </w:rPr>
        <w:t xml:space="preserve"> with the children</w:t>
      </w:r>
      <w:r>
        <w:rPr>
          <w:rFonts w:ascii="Arial" w:hAnsi="Arial" w:cs="Arial"/>
        </w:rPr>
        <w:t xml:space="preserve"> in the summer</w:t>
      </w:r>
      <w:r w:rsidR="00457DB4">
        <w:rPr>
          <w:rFonts w:ascii="Arial" w:hAnsi="Arial" w:cs="Arial"/>
        </w:rPr>
        <w:t>, and h</w:t>
      </w:r>
      <w:r>
        <w:rPr>
          <w:rFonts w:ascii="Arial" w:hAnsi="Arial" w:cs="Arial"/>
        </w:rPr>
        <w:t xml:space="preserve">er luggage can be seen in her bedroom on the second floor. </w:t>
      </w:r>
      <w:r w:rsidR="00516765" w:rsidRPr="00921962">
        <w:rPr>
          <w:rFonts w:ascii="Arial" w:hAnsi="Arial" w:cs="Arial"/>
        </w:rPr>
        <w:t>Her enduring legacy includes the Ethel Barrymore Theatre in New York City and a star on the Hollywood Walk of Fame.</w:t>
      </w:r>
    </w:p>
    <w:p w14:paraId="4D67FB4B" w14:textId="77777777" w:rsidR="00516765" w:rsidRPr="00D60B78" w:rsidRDefault="00516765" w:rsidP="00516765">
      <w:pPr>
        <w:rPr>
          <w:rFonts w:ascii="Arial" w:hAnsi="Arial" w:cs="Arial"/>
        </w:rPr>
      </w:pPr>
    </w:p>
    <w:p w14:paraId="46C0A61B" w14:textId="0004D9B4" w:rsidR="000C1DA5" w:rsidRPr="00D60B78" w:rsidRDefault="00461929" w:rsidP="00516765">
      <w:pPr>
        <w:rPr>
          <w:rFonts w:ascii="Arial" w:hAnsi="Arial" w:cs="Arial"/>
        </w:rPr>
      </w:pPr>
      <w:r w:rsidRPr="00D60B78">
        <w:rPr>
          <w:rFonts w:ascii="Arial" w:hAnsi="Arial" w:cs="Arial"/>
        </w:rPr>
        <w:t>Four</w:t>
      </w:r>
      <w:r w:rsidR="000C1DA5" w:rsidRPr="00D60B78">
        <w:rPr>
          <w:rFonts w:ascii="Arial" w:hAnsi="Arial" w:cs="Arial"/>
        </w:rPr>
        <w:t xml:space="preserve"> Presidents have been guests at Linden Place – Andrew Jackson, Ulysses S. Grant, Chester A. Arthur</w:t>
      </w:r>
      <w:r w:rsidRPr="00D60B78">
        <w:rPr>
          <w:rFonts w:ascii="Arial" w:hAnsi="Arial" w:cs="Arial"/>
        </w:rPr>
        <w:t>, and James Monroe.</w:t>
      </w:r>
      <w:r w:rsidR="000C1DA5" w:rsidRPr="00D60B78">
        <w:rPr>
          <w:rFonts w:ascii="Arial" w:hAnsi="Arial" w:cs="Arial"/>
        </w:rPr>
        <w:t xml:space="preserve"> </w:t>
      </w:r>
      <w:r w:rsidR="00BA5923" w:rsidRPr="00D60B78">
        <w:rPr>
          <w:rFonts w:ascii="Arial" w:hAnsi="Arial" w:cs="Arial"/>
        </w:rPr>
        <w:t>Though the home was built after George Washington’s death, a reverse glass portrait of him hangs in the front entryway</w:t>
      </w:r>
      <w:r w:rsidR="008260F3" w:rsidRPr="00D60B78">
        <w:rPr>
          <w:rFonts w:ascii="Arial" w:hAnsi="Arial" w:cs="Arial"/>
        </w:rPr>
        <w:t xml:space="preserve">. </w:t>
      </w:r>
    </w:p>
    <w:p w14:paraId="3B6C65D1" w14:textId="488AE083" w:rsidR="000C55B7" w:rsidRPr="00D60B78" w:rsidRDefault="000C55B7" w:rsidP="00516765">
      <w:pPr>
        <w:rPr>
          <w:rFonts w:ascii="Arial" w:hAnsi="Arial" w:cs="Arial"/>
        </w:rPr>
      </w:pPr>
    </w:p>
    <w:p w14:paraId="77C09950" w14:textId="77777777" w:rsidR="004C14B4" w:rsidRPr="00D60B78" w:rsidRDefault="000C55B7" w:rsidP="004C14B4">
      <w:pPr>
        <w:rPr>
          <w:rFonts w:ascii="Arial" w:hAnsi="Arial" w:cs="Arial"/>
          <w:u w:val="single"/>
        </w:rPr>
      </w:pPr>
      <w:r w:rsidRPr="00D60B78">
        <w:rPr>
          <w:rFonts w:ascii="Arial" w:hAnsi="Arial" w:cs="Arial"/>
          <w:u w:val="single"/>
        </w:rPr>
        <w:t>Questions for consideratio</w:t>
      </w:r>
      <w:r w:rsidR="005F7CC4" w:rsidRPr="00D60B78">
        <w:rPr>
          <w:rFonts w:ascii="Arial" w:hAnsi="Arial" w:cs="Arial"/>
          <w:u w:val="single"/>
        </w:rPr>
        <w:t>n</w:t>
      </w:r>
      <w:r w:rsidRPr="00D60B78">
        <w:rPr>
          <w:rFonts w:ascii="Arial" w:hAnsi="Arial" w:cs="Arial"/>
          <w:u w:val="single"/>
        </w:rPr>
        <w:t>:</w:t>
      </w:r>
    </w:p>
    <w:p w14:paraId="76F78A24" w14:textId="69940745" w:rsidR="00D60B78" w:rsidRPr="00DA56BD" w:rsidRDefault="00D60B78" w:rsidP="004C14B4">
      <w:pPr>
        <w:rPr>
          <w:rFonts w:ascii="Arial" w:hAnsi="Arial" w:cs="Arial"/>
          <w:i/>
          <w:iCs/>
        </w:rPr>
      </w:pPr>
      <w:r w:rsidRPr="00DA56BD">
        <w:rPr>
          <w:rFonts w:ascii="Arial" w:hAnsi="Arial" w:cs="Arial"/>
          <w:i/>
          <w:iCs/>
        </w:rPr>
        <w:t>Whose stories are centered in history and whose stories are lost?</w:t>
      </w:r>
    </w:p>
    <w:p w14:paraId="3E6071DF" w14:textId="14FD6017" w:rsidR="00D60B78" w:rsidRPr="00DA56BD" w:rsidRDefault="00D60B78" w:rsidP="004C14B4">
      <w:pPr>
        <w:rPr>
          <w:rFonts w:ascii="Arial" w:hAnsi="Arial" w:cs="Arial"/>
          <w:i/>
          <w:iCs/>
        </w:rPr>
      </w:pPr>
    </w:p>
    <w:p w14:paraId="575C114B" w14:textId="50F4743C" w:rsidR="00D60B78" w:rsidRPr="00DA56BD" w:rsidRDefault="00D60B78" w:rsidP="004C14B4">
      <w:pPr>
        <w:rPr>
          <w:rFonts w:ascii="Arial" w:hAnsi="Arial" w:cs="Arial"/>
          <w:i/>
          <w:iCs/>
        </w:rPr>
      </w:pPr>
      <w:r w:rsidRPr="00DA56BD">
        <w:rPr>
          <w:rFonts w:ascii="Arial" w:hAnsi="Arial" w:cs="Arial"/>
          <w:i/>
          <w:iCs/>
        </w:rPr>
        <w:t xml:space="preserve">If you could travel back in time and </w:t>
      </w:r>
      <w:r w:rsidR="0088500B">
        <w:rPr>
          <w:rFonts w:ascii="Arial" w:hAnsi="Arial" w:cs="Arial"/>
          <w:i/>
          <w:iCs/>
        </w:rPr>
        <w:t>interview</w:t>
      </w:r>
      <w:r w:rsidRPr="00DA56BD">
        <w:rPr>
          <w:rFonts w:ascii="Arial" w:hAnsi="Arial" w:cs="Arial"/>
          <w:i/>
          <w:iCs/>
        </w:rPr>
        <w:t xml:space="preserve"> one person who lived here, who would it be?</w:t>
      </w:r>
    </w:p>
    <w:p w14:paraId="3F51D0A1" w14:textId="77777777" w:rsidR="00F426BF" w:rsidRPr="00D60B78" w:rsidRDefault="00F426BF" w:rsidP="00516765">
      <w:pPr>
        <w:rPr>
          <w:rFonts w:ascii="Arial" w:hAnsi="Arial" w:cs="Arial"/>
        </w:rPr>
      </w:pPr>
    </w:p>
    <w:p w14:paraId="1A8DA005" w14:textId="0735408D" w:rsidR="00F426BF" w:rsidRPr="00D60B78" w:rsidRDefault="00A45EBD" w:rsidP="00516765">
      <w:pPr>
        <w:rPr>
          <w:rFonts w:ascii="Arial" w:hAnsi="Arial" w:cs="Arial"/>
          <w:b/>
          <w:bCs/>
          <w:u w:val="single"/>
        </w:rPr>
      </w:pPr>
      <w:r w:rsidRPr="00D60B78">
        <w:rPr>
          <w:rFonts w:ascii="Arial" w:hAnsi="Arial" w:cs="Arial"/>
          <w:b/>
          <w:bCs/>
          <w:u w:val="single"/>
        </w:rPr>
        <w:t>About the</w:t>
      </w:r>
      <w:r w:rsidR="00F426BF" w:rsidRPr="00D60B78">
        <w:rPr>
          <w:rFonts w:ascii="Arial" w:hAnsi="Arial" w:cs="Arial"/>
          <w:b/>
          <w:bCs/>
          <w:u w:val="single"/>
        </w:rPr>
        <w:t xml:space="preserve"> Collection</w:t>
      </w:r>
    </w:p>
    <w:p w14:paraId="7A9BD9C2" w14:textId="24914990" w:rsidR="008260F3" w:rsidRPr="007D1B31" w:rsidRDefault="00457DB4" w:rsidP="00516765">
      <w:pPr>
        <w:rPr>
          <w:rFonts w:ascii="Arial" w:hAnsi="Arial" w:cs="Arial"/>
        </w:rPr>
      </w:pPr>
      <w:r w:rsidRPr="00D60B78">
        <w:rPr>
          <w:rFonts w:ascii="Arial" w:hAnsi="Arial" w:cs="Arial"/>
        </w:rPr>
        <w:t>The</w:t>
      </w:r>
      <w:r w:rsidR="000C1DA5" w:rsidRPr="00D60B78">
        <w:rPr>
          <w:rFonts w:ascii="Arial" w:hAnsi="Arial" w:cs="Arial"/>
        </w:rPr>
        <w:t xml:space="preserve"> dining room chandelier once held 60 candles. It was refitted with electric lights and an</w:t>
      </w:r>
      <w:r w:rsidR="0088500B">
        <w:rPr>
          <w:rFonts w:ascii="Arial" w:hAnsi="Arial" w:cs="Arial"/>
        </w:rPr>
        <w:t xml:space="preserve"> </w:t>
      </w:r>
      <w:r w:rsidR="000C1DA5" w:rsidRPr="00D60B78">
        <w:rPr>
          <w:rFonts w:ascii="Arial" w:hAnsi="Arial" w:cs="Arial"/>
        </w:rPr>
        <w:t xml:space="preserve">outlet that allowed </w:t>
      </w:r>
      <w:r w:rsidRPr="00D60B78">
        <w:rPr>
          <w:rFonts w:ascii="Arial" w:hAnsi="Arial" w:cs="Arial"/>
        </w:rPr>
        <w:t>Theodora’s son</w:t>
      </w:r>
      <w:r w:rsidR="0088500B">
        <w:rPr>
          <w:rFonts w:ascii="Arial" w:hAnsi="Arial" w:cs="Arial"/>
        </w:rPr>
        <w:t>,</w:t>
      </w:r>
      <w:r w:rsidRPr="00D60B78">
        <w:rPr>
          <w:rFonts w:ascii="Arial" w:hAnsi="Arial" w:cs="Arial"/>
        </w:rPr>
        <w:t xml:space="preserve"> </w:t>
      </w:r>
      <w:r w:rsidR="000C1DA5" w:rsidRPr="00D60B78">
        <w:rPr>
          <w:rFonts w:ascii="Arial" w:hAnsi="Arial" w:cs="Arial"/>
        </w:rPr>
        <w:t>Samuel P. Colt</w:t>
      </w:r>
      <w:r w:rsidR="0088500B">
        <w:rPr>
          <w:rFonts w:ascii="Arial" w:hAnsi="Arial" w:cs="Arial"/>
        </w:rPr>
        <w:t>,</w:t>
      </w:r>
      <w:r w:rsidR="000C1DA5" w:rsidRPr="00D60B78">
        <w:rPr>
          <w:rFonts w:ascii="Arial" w:hAnsi="Arial" w:cs="Arial"/>
        </w:rPr>
        <w:t xml:space="preserve"> to enjoy his morning toast prepared directly at the table. </w:t>
      </w:r>
      <w:r w:rsidRPr="00D60B78">
        <w:rPr>
          <w:rFonts w:ascii="Arial" w:hAnsi="Arial" w:cs="Arial"/>
        </w:rPr>
        <w:t>The chandelier was long rumored to have hung in Buckingham Palace, but a</w:t>
      </w:r>
      <w:r w:rsidR="000C1DA5" w:rsidRPr="00D60B78">
        <w:rPr>
          <w:rFonts w:ascii="Arial" w:hAnsi="Arial" w:cs="Arial"/>
        </w:rPr>
        <w:t>ccording</w:t>
      </w:r>
      <w:r w:rsidR="000C1DA5" w:rsidRPr="00921962">
        <w:rPr>
          <w:rFonts w:ascii="Arial" w:hAnsi="Arial" w:cs="Arial"/>
        </w:rPr>
        <w:t xml:space="preserve"> to a 1904 article in the Bristol Phoenix</w:t>
      </w:r>
      <w:r w:rsidR="009145CE">
        <w:rPr>
          <w:rFonts w:ascii="Arial" w:hAnsi="Arial" w:cs="Arial"/>
        </w:rPr>
        <w:t>,</w:t>
      </w:r>
      <w:r>
        <w:rPr>
          <w:rFonts w:ascii="Arial" w:hAnsi="Arial" w:cs="Arial"/>
        </w:rPr>
        <w:t xml:space="preserve"> the fixture </w:t>
      </w:r>
      <w:r w:rsidR="009145CE" w:rsidRPr="007D1B31">
        <w:rPr>
          <w:rFonts w:ascii="Arial" w:hAnsi="Arial" w:cs="Arial"/>
        </w:rPr>
        <w:t xml:space="preserve">originated </w:t>
      </w:r>
      <w:r w:rsidRPr="007D1B31">
        <w:rPr>
          <w:rFonts w:ascii="Arial" w:hAnsi="Arial" w:cs="Arial"/>
        </w:rPr>
        <w:t xml:space="preserve">from </w:t>
      </w:r>
      <w:r w:rsidR="000C1DA5" w:rsidRPr="007D1B31">
        <w:rPr>
          <w:rFonts w:ascii="Arial" w:hAnsi="Arial" w:cs="Arial"/>
        </w:rPr>
        <w:t>an English castle</w:t>
      </w:r>
      <w:r w:rsidR="009145CE" w:rsidRPr="007D1B31">
        <w:rPr>
          <w:rFonts w:ascii="Arial" w:hAnsi="Arial" w:cs="Arial"/>
        </w:rPr>
        <w:t xml:space="preserve"> (s</w:t>
      </w:r>
      <w:r w:rsidRPr="007D1B31">
        <w:rPr>
          <w:rFonts w:ascii="Arial" w:hAnsi="Arial" w:cs="Arial"/>
        </w:rPr>
        <w:t>pecific whereabouts unknown</w:t>
      </w:r>
      <w:r w:rsidR="009145CE" w:rsidRPr="007D1B31">
        <w:rPr>
          <w:rFonts w:ascii="Arial" w:hAnsi="Arial" w:cs="Arial"/>
        </w:rPr>
        <w:t>)</w:t>
      </w:r>
      <w:r w:rsidRPr="007D1B31">
        <w:rPr>
          <w:rFonts w:ascii="Arial" w:hAnsi="Arial" w:cs="Arial"/>
        </w:rPr>
        <w:t>.</w:t>
      </w:r>
    </w:p>
    <w:p w14:paraId="72494B7C" w14:textId="77777777" w:rsidR="008260F3" w:rsidRPr="007D1B31" w:rsidRDefault="008260F3" w:rsidP="00516765">
      <w:pPr>
        <w:rPr>
          <w:rFonts w:ascii="Arial" w:hAnsi="Arial" w:cs="Arial"/>
        </w:rPr>
      </w:pPr>
    </w:p>
    <w:p w14:paraId="061D1B14" w14:textId="1816E2BF" w:rsidR="000C1DA5" w:rsidRPr="007D1B31" w:rsidRDefault="008260F3" w:rsidP="00516765">
      <w:pPr>
        <w:rPr>
          <w:rFonts w:ascii="Arial" w:hAnsi="Arial" w:cs="Arial"/>
        </w:rPr>
      </w:pPr>
      <w:r w:rsidRPr="007D1B31">
        <w:rPr>
          <w:rFonts w:ascii="Arial" w:hAnsi="Arial" w:cs="Arial"/>
        </w:rPr>
        <w:t>A letter written by Thomas Jefferson in the 1820’s to one of the DeWolfs is in the museum’s collection.</w:t>
      </w:r>
      <w:r w:rsidR="009145CE" w:rsidRPr="007D1B31">
        <w:rPr>
          <w:rFonts w:ascii="Arial" w:hAnsi="Arial" w:cs="Arial"/>
        </w:rPr>
        <w:t xml:space="preserve"> In it</w:t>
      </w:r>
      <w:r w:rsidR="0045379A">
        <w:rPr>
          <w:rFonts w:ascii="Arial" w:hAnsi="Arial" w:cs="Arial"/>
        </w:rPr>
        <w:t>,</w:t>
      </w:r>
      <w:r w:rsidR="003F7760" w:rsidRPr="007D1B31">
        <w:rPr>
          <w:rFonts w:ascii="Arial" w:hAnsi="Arial" w:cs="Arial"/>
        </w:rPr>
        <w:t xml:space="preserve"> </w:t>
      </w:r>
      <w:r w:rsidR="009145CE" w:rsidRPr="007D1B31">
        <w:rPr>
          <w:rFonts w:ascii="Arial" w:hAnsi="Arial" w:cs="Arial"/>
        </w:rPr>
        <w:t xml:space="preserve">Jefferson speaks of the importance </w:t>
      </w:r>
      <w:r w:rsidRPr="007D1B31">
        <w:rPr>
          <w:rFonts w:ascii="Arial" w:hAnsi="Arial" w:cs="Arial"/>
        </w:rPr>
        <w:t xml:space="preserve">of </w:t>
      </w:r>
      <w:r w:rsidR="009145CE" w:rsidRPr="007D1B31">
        <w:rPr>
          <w:rFonts w:ascii="Arial" w:hAnsi="Arial" w:cs="Arial"/>
        </w:rPr>
        <w:t xml:space="preserve">the separation of church and </w:t>
      </w:r>
      <w:r w:rsidRPr="007D1B31">
        <w:rPr>
          <w:rFonts w:ascii="Arial" w:hAnsi="Arial" w:cs="Arial"/>
        </w:rPr>
        <w:t>freedom of speech.</w:t>
      </w:r>
      <w:r w:rsidR="000C1DA5" w:rsidRPr="007D1B31">
        <w:rPr>
          <w:rFonts w:ascii="Arial" w:hAnsi="Arial" w:cs="Arial"/>
        </w:rPr>
        <w:br/>
      </w:r>
    </w:p>
    <w:p w14:paraId="08D22A5A" w14:textId="19A6E712" w:rsidR="000C1DA5" w:rsidRPr="007D1B31" w:rsidRDefault="000C1DA5" w:rsidP="00516765">
      <w:pPr>
        <w:rPr>
          <w:rFonts w:ascii="Arial" w:hAnsi="Arial" w:cs="Arial"/>
        </w:rPr>
      </w:pPr>
      <w:r w:rsidRPr="007D1B31">
        <w:rPr>
          <w:rFonts w:ascii="Arial" w:hAnsi="Arial" w:cs="Arial"/>
        </w:rPr>
        <w:t xml:space="preserve">In 1872 Roycroft Press published “Stray Fancies,” Theodora’s book of poems for private circulation. The collection deals with </w:t>
      </w:r>
      <w:r w:rsidR="00675190">
        <w:rPr>
          <w:rFonts w:ascii="Arial" w:hAnsi="Arial" w:cs="Arial"/>
        </w:rPr>
        <w:t>such themes as</w:t>
      </w:r>
      <w:r w:rsidRPr="007D1B31">
        <w:rPr>
          <w:rFonts w:ascii="Arial" w:hAnsi="Arial" w:cs="Arial"/>
        </w:rPr>
        <w:t xml:space="preserve"> patriotism, pride, poverty, love, and death</w:t>
      </w:r>
      <w:r w:rsidR="00461929" w:rsidRPr="007D1B31">
        <w:rPr>
          <w:rFonts w:ascii="Arial" w:hAnsi="Arial" w:cs="Arial"/>
        </w:rPr>
        <w:t xml:space="preserve">. </w:t>
      </w:r>
      <w:r w:rsidR="00675190">
        <w:rPr>
          <w:rFonts w:ascii="Arial" w:hAnsi="Arial" w:cs="Arial"/>
        </w:rPr>
        <w:t>It includes, among other things, several</w:t>
      </w:r>
      <w:r w:rsidRPr="007D1B31">
        <w:rPr>
          <w:rFonts w:ascii="Arial" w:hAnsi="Arial" w:cs="Arial"/>
        </w:rPr>
        <w:t xml:space="preserve"> odes to deceased family and friends</w:t>
      </w:r>
      <w:r w:rsidR="003F7760" w:rsidRPr="007D1B31">
        <w:rPr>
          <w:rFonts w:ascii="Arial" w:hAnsi="Arial" w:cs="Arial"/>
        </w:rPr>
        <w:t xml:space="preserve"> and a poem about the emancipation of enslaved </w:t>
      </w:r>
      <w:r w:rsidR="00675190">
        <w:rPr>
          <w:rFonts w:ascii="Arial" w:hAnsi="Arial" w:cs="Arial"/>
        </w:rPr>
        <w:t>people.</w:t>
      </w:r>
    </w:p>
    <w:p w14:paraId="733E7814" w14:textId="733B9F07" w:rsidR="000C1DA5" w:rsidRPr="007D1B31" w:rsidRDefault="000C1DA5" w:rsidP="00516765">
      <w:pPr>
        <w:rPr>
          <w:rFonts w:ascii="Arial" w:hAnsi="Arial" w:cs="Arial"/>
        </w:rPr>
      </w:pPr>
      <w:r w:rsidRPr="007D1B31">
        <w:rPr>
          <w:rFonts w:ascii="Arial" w:hAnsi="Arial" w:cs="Arial"/>
        </w:rPr>
        <w:tab/>
      </w:r>
    </w:p>
    <w:p w14:paraId="512CC5E7" w14:textId="13AE8D65" w:rsidR="00516765" w:rsidRPr="007D1B31" w:rsidRDefault="00675190" w:rsidP="00516765">
      <w:pPr>
        <w:rPr>
          <w:rFonts w:ascii="Arial" w:eastAsia="Times New Roman" w:hAnsi="Arial" w:cs="Arial"/>
        </w:rPr>
      </w:pPr>
      <w:r>
        <w:rPr>
          <w:rFonts w:ascii="Arial" w:eastAsia="Times New Roman" w:hAnsi="Arial" w:cs="Arial"/>
        </w:rPr>
        <w:t>There is a</w:t>
      </w:r>
      <w:r w:rsidR="007D1B31" w:rsidRPr="007D1B31">
        <w:rPr>
          <w:rFonts w:ascii="Arial" w:eastAsia="Times New Roman" w:hAnsi="Arial" w:cs="Arial"/>
        </w:rPr>
        <w:t xml:space="preserve"> </w:t>
      </w:r>
      <w:r>
        <w:rPr>
          <w:rFonts w:ascii="Arial" w:eastAsia="Times New Roman" w:hAnsi="Arial" w:cs="Arial"/>
        </w:rPr>
        <w:t>b</w:t>
      </w:r>
      <w:r w:rsidR="007D1B31" w:rsidRPr="007D1B31">
        <w:rPr>
          <w:rFonts w:ascii="Arial" w:eastAsia="Times New Roman" w:hAnsi="Arial" w:cs="Arial"/>
        </w:rPr>
        <w:t xml:space="preserve">ust of </w:t>
      </w:r>
      <w:r>
        <w:rPr>
          <w:rFonts w:ascii="Arial" w:eastAsia="Times New Roman" w:hAnsi="Arial" w:cs="Arial"/>
        </w:rPr>
        <w:t>industrialist and politician</w:t>
      </w:r>
      <w:r w:rsidR="007D1B31" w:rsidRPr="007D1B31">
        <w:rPr>
          <w:rFonts w:ascii="Arial" w:eastAsia="Times New Roman" w:hAnsi="Arial" w:cs="Arial"/>
        </w:rPr>
        <w:t xml:space="preserve"> Samuel Colt</w:t>
      </w:r>
      <w:r>
        <w:rPr>
          <w:rFonts w:ascii="Arial" w:eastAsia="Times New Roman" w:hAnsi="Arial" w:cs="Arial"/>
        </w:rPr>
        <w:t xml:space="preserve"> in his office on the second floor. It</w:t>
      </w:r>
      <w:r w:rsidR="007D1B31" w:rsidRPr="007D1B31">
        <w:rPr>
          <w:rFonts w:ascii="Arial" w:eastAsia="Times New Roman" w:hAnsi="Arial" w:cs="Arial"/>
        </w:rPr>
        <w:t xml:space="preserve"> is believed to have been sculpted by Gutzon Borglum, known for his monumental sculptures of </w:t>
      </w:r>
      <w:r>
        <w:rPr>
          <w:rFonts w:ascii="Arial" w:eastAsia="Times New Roman" w:hAnsi="Arial" w:cs="Arial"/>
        </w:rPr>
        <w:t xml:space="preserve">four American </w:t>
      </w:r>
      <w:r w:rsidR="007D1B31" w:rsidRPr="007D1B31">
        <w:rPr>
          <w:rFonts w:ascii="Arial" w:eastAsia="Times New Roman" w:hAnsi="Arial" w:cs="Arial"/>
        </w:rPr>
        <w:t xml:space="preserve">Presidents </w:t>
      </w:r>
      <w:r>
        <w:rPr>
          <w:rFonts w:ascii="Arial" w:eastAsia="Times New Roman" w:hAnsi="Arial" w:cs="Arial"/>
        </w:rPr>
        <w:t>at</w:t>
      </w:r>
      <w:r w:rsidR="007D1B31" w:rsidRPr="007D1B31">
        <w:rPr>
          <w:rFonts w:ascii="Arial" w:eastAsia="Times New Roman" w:hAnsi="Arial" w:cs="Arial"/>
        </w:rPr>
        <w:t xml:space="preserve"> Mount Rushmore.</w:t>
      </w:r>
    </w:p>
    <w:p w14:paraId="5FB37D5E" w14:textId="77777777" w:rsidR="007D1B31" w:rsidRPr="007D1B31" w:rsidRDefault="007D1B31" w:rsidP="00516765">
      <w:pPr>
        <w:rPr>
          <w:rFonts w:ascii="Arial" w:hAnsi="Arial" w:cs="Arial"/>
        </w:rPr>
      </w:pPr>
    </w:p>
    <w:p w14:paraId="5B6F50FC" w14:textId="58B49DBB" w:rsidR="00461929" w:rsidRPr="007D1B31" w:rsidRDefault="00516765" w:rsidP="00516765">
      <w:pPr>
        <w:rPr>
          <w:rFonts w:ascii="Arial" w:hAnsi="Arial" w:cs="Arial"/>
        </w:rPr>
      </w:pPr>
      <w:r w:rsidRPr="007D1B31">
        <w:rPr>
          <w:rFonts w:ascii="Arial" w:hAnsi="Arial" w:cs="Arial"/>
        </w:rPr>
        <w:t>Th</w:t>
      </w:r>
      <w:r w:rsidR="00675190">
        <w:rPr>
          <w:rFonts w:ascii="Arial" w:hAnsi="Arial" w:cs="Arial"/>
        </w:rPr>
        <w:t xml:space="preserve">e </w:t>
      </w:r>
      <w:r w:rsidRPr="007D1B31">
        <w:rPr>
          <w:rFonts w:ascii="Arial" w:hAnsi="Arial" w:cs="Arial"/>
        </w:rPr>
        <w:t>billiard table</w:t>
      </w:r>
      <w:r w:rsidR="006C2F83" w:rsidRPr="007D1B31">
        <w:rPr>
          <w:rFonts w:ascii="Arial" w:hAnsi="Arial" w:cs="Arial"/>
        </w:rPr>
        <w:t xml:space="preserve"> </w:t>
      </w:r>
      <w:r w:rsidR="00675190">
        <w:rPr>
          <w:rFonts w:ascii="Arial" w:hAnsi="Arial" w:cs="Arial"/>
        </w:rPr>
        <w:t>in what is now the gift shop</w:t>
      </w:r>
      <w:r w:rsidRPr="007D1B31">
        <w:rPr>
          <w:rFonts w:ascii="Arial" w:hAnsi="Arial" w:cs="Arial"/>
        </w:rPr>
        <w:t xml:space="preserve"> received the first medal for excellence at the Paris Exposition in 1900. While filming “The Great Gatsby” in 1974, Robert Redford play</w:t>
      </w:r>
      <w:r w:rsidR="006C2F83" w:rsidRPr="007D1B31">
        <w:rPr>
          <w:rFonts w:ascii="Arial" w:hAnsi="Arial" w:cs="Arial"/>
        </w:rPr>
        <w:t>ed</w:t>
      </w:r>
      <w:r w:rsidRPr="007D1B31">
        <w:rPr>
          <w:rFonts w:ascii="Arial" w:hAnsi="Arial" w:cs="Arial"/>
        </w:rPr>
        <w:t xml:space="preserve"> billiards at this table with his colleagues.</w:t>
      </w:r>
      <w:r w:rsidR="006C2F83" w:rsidRPr="007D1B31">
        <w:rPr>
          <w:rFonts w:ascii="Arial" w:hAnsi="Arial" w:cs="Arial"/>
        </w:rPr>
        <w:t xml:space="preserve"> </w:t>
      </w:r>
    </w:p>
    <w:p w14:paraId="753B57C7" w14:textId="00A35F1D" w:rsidR="000C55B7" w:rsidRDefault="000C55B7" w:rsidP="00516765">
      <w:pPr>
        <w:rPr>
          <w:rFonts w:ascii="Arial" w:hAnsi="Arial" w:cs="Arial"/>
        </w:rPr>
      </w:pPr>
    </w:p>
    <w:p w14:paraId="006866CE" w14:textId="104DD411" w:rsidR="00A45EBD" w:rsidRDefault="000C55B7" w:rsidP="00516765">
      <w:pPr>
        <w:rPr>
          <w:rFonts w:ascii="Arial" w:hAnsi="Arial" w:cs="Arial"/>
          <w:u w:val="single"/>
        </w:rPr>
      </w:pPr>
      <w:r w:rsidRPr="00670054">
        <w:rPr>
          <w:rFonts w:ascii="Arial" w:hAnsi="Arial" w:cs="Arial"/>
          <w:u w:val="single"/>
        </w:rPr>
        <w:t>Questions for consideration:</w:t>
      </w:r>
    </w:p>
    <w:p w14:paraId="14CD5856" w14:textId="74BFE6DC" w:rsidR="0088500B" w:rsidRPr="0088500B" w:rsidRDefault="0088500B" w:rsidP="0088500B">
      <w:pPr>
        <w:rPr>
          <w:rFonts w:ascii="Arial" w:hAnsi="Arial" w:cs="Arial"/>
          <w:i/>
          <w:iCs/>
        </w:rPr>
      </w:pPr>
      <w:r w:rsidRPr="0088500B">
        <w:rPr>
          <w:rFonts w:ascii="Arial" w:hAnsi="Arial" w:cs="Arial"/>
          <w:i/>
          <w:iCs/>
        </w:rPr>
        <w:t>How do the objects in the collection represent the values of the people who lived here?</w:t>
      </w:r>
    </w:p>
    <w:p w14:paraId="0108860E" w14:textId="3F0B6B94" w:rsidR="0088500B" w:rsidRPr="0088500B" w:rsidRDefault="0088500B" w:rsidP="0088500B">
      <w:pPr>
        <w:rPr>
          <w:rFonts w:ascii="Arial" w:hAnsi="Arial" w:cs="Arial"/>
          <w:i/>
          <w:iCs/>
        </w:rPr>
      </w:pPr>
    </w:p>
    <w:p w14:paraId="342AD1DA" w14:textId="1410A5CA" w:rsidR="0088500B" w:rsidRPr="0088500B" w:rsidRDefault="0088500B" w:rsidP="0088500B">
      <w:pPr>
        <w:rPr>
          <w:rFonts w:ascii="Arial" w:hAnsi="Arial" w:cs="Arial"/>
          <w:i/>
          <w:iCs/>
        </w:rPr>
      </w:pPr>
      <w:r w:rsidRPr="0088500B">
        <w:rPr>
          <w:rFonts w:ascii="Arial" w:hAnsi="Arial" w:cs="Arial"/>
          <w:i/>
          <w:iCs/>
        </w:rPr>
        <w:t>What stories are held within these objects?</w:t>
      </w:r>
    </w:p>
    <w:p w14:paraId="4D0F4B87" w14:textId="5ED14C3D" w:rsidR="0088500B" w:rsidRDefault="0088500B" w:rsidP="0088500B">
      <w:pPr>
        <w:rPr>
          <w:rFonts w:ascii="Arial" w:hAnsi="Arial" w:cs="Arial"/>
        </w:rPr>
      </w:pPr>
    </w:p>
    <w:p w14:paraId="1E66A3F8" w14:textId="77777777" w:rsidR="0088500B" w:rsidRPr="0088500B" w:rsidRDefault="0088500B" w:rsidP="0088500B">
      <w:pPr>
        <w:rPr>
          <w:rFonts w:ascii="Arial" w:hAnsi="Arial" w:cs="Arial"/>
        </w:rPr>
      </w:pPr>
    </w:p>
    <w:p w14:paraId="2FCD681A" w14:textId="38D38C5C" w:rsidR="0088500B" w:rsidRPr="0088500B" w:rsidRDefault="0088500B" w:rsidP="00516765">
      <w:pPr>
        <w:rPr>
          <w:rFonts w:ascii="Arial" w:hAnsi="Arial" w:cs="Arial"/>
        </w:rPr>
      </w:pPr>
    </w:p>
    <w:sectPr w:rsidR="0088500B" w:rsidRPr="0088500B" w:rsidSect="00555A30">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97F6" w14:textId="77777777" w:rsidR="00D772C5" w:rsidRDefault="00D772C5" w:rsidP="00516765">
      <w:r>
        <w:separator/>
      </w:r>
    </w:p>
  </w:endnote>
  <w:endnote w:type="continuationSeparator" w:id="0">
    <w:p w14:paraId="18698668" w14:textId="77777777" w:rsidR="00D772C5" w:rsidRDefault="00D772C5" w:rsidP="005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040A" w14:textId="77777777" w:rsidR="00D772C5" w:rsidRDefault="00D772C5" w:rsidP="00516765">
      <w:r>
        <w:separator/>
      </w:r>
    </w:p>
  </w:footnote>
  <w:footnote w:type="continuationSeparator" w:id="0">
    <w:p w14:paraId="76265F10" w14:textId="77777777" w:rsidR="00D772C5" w:rsidRDefault="00D772C5" w:rsidP="0051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D"/>
    <w:rsid w:val="000120DC"/>
    <w:rsid w:val="000860B5"/>
    <w:rsid w:val="000C1DA5"/>
    <w:rsid w:val="000C55B7"/>
    <w:rsid w:val="000F54E9"/>
    <w:rsid w:val="00152B11"/>
    <w:rsid w:val="00191EE3"/>
    <w:rsid w:val="001A2EAF"/>
    <w:rsid w:val="001B3261"/>
    <w:rsid w:val="001C2947"/>
    <w:rsid w:val="00261962"/>
    <w:rsid w:val="00265BE2"/>
    <w:rsid w:val="00380C28"/>
    <w:rsid w:val="003929E1"/>
    <w:rsid w:val="003A124E"/>
    <w:rsid w:val="003B1F15"/>
    <w:rsid w:val="003C28D9"/>
    <w:rsid w:val="003C45DE"/>
    <w:rsid w:val="003F7760"/>
    <w:rsid w:val="0045379A"/>
    <w:rsid w:val="00457DB4"/>
    <w:rsid w:val="00461929"/>
    <w:rsid w:val="004B6853"/>
    <w:rsid w:val="004C14B4"/>
    <w:rsid w:val="00516765"/>
    <w:rsid w:val="00555A30"/>
    <w:rsid w:val="00561C09"/>
    <w:rsid w:val="005A03BD"/>
    <w:rsid w:val="005F7CC4"/>
    <w:rsid w:val="00653E28"/>
    <w:rsid w:val="00670054"/>
    <w:rsid w:val="00675190"/>
    <w:rsid w:val="006852A7"/>
    <w:rsid w:val="006C2F83"/>
    <w:rsid w:val="00712BA9"/>
    <w:rsid w:val="00765619"/>
    <w:rsid w:val="007A489E"/>
    <w:rsid w:val="007A595A"/>
    <w:rsid w:val="007D1B31"/>
    <w:rsid w:val="008260F3"/>
    <w:rsid w:val="00862795"/>
    <w:rsid w:val="00871E25"/>
    <w:rsid w:val="0088500B"/>
    <w:rsid w:val="00894C31"/>
    <w:rsid w:val="009145CE"/>
    <w:rsid w:val="00921962"/>
    <w:rsid w:val="009F0C2D"/>
    <w:rsid w:val="00A45EBD"/>
    <w:rsid w:val="00B91271"/>
    <w:rsid w:val="00B941CA"/>
    <w:rsid w:val="00BA5923"/>
    <w:rsid w:val="00BB5100"/>
    <w:rsid w:val="00C33B32"/>
    <w:rsid w:val="00C65022"/>
    <w:rsid w:val="00D5134D"/>
    <w:rsid w:val="00D60B78"/>
    <w:rsid w:val="00D772C5"/>
    <w:rsid w:val="00DA56BD"/>
    <w:rsid w:val="00DC3CCB"/>
    <w:rsid w:val="00E34566"/>
    <w:rsid w:val="00E563E2"/>
    <w:rsid w:val="00E56BEE"/>
    <w:rsid w:val="00EE1D43"/>
    <w:rsid w:val="00EE3552"/>
    <w:rsid w:val="00F046CC"/>
    <w:rsid w:val="00F426BF"/>
    <w:rsid w:val="00FB0FE0"/>
    <w:rsid w:val="00FE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2AE"/>
  <w15:chartTrackingRefBased/>
  <w15:docId w15:val="{20B0820C-7737-D94E-8E0E-88867A6C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2F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765"/>
    <w:rPr>
      <w:color w:val="0563C1" w:themeColor="hyperlink"/>
      <w:u w:val="single"/>
    </w:rPr>
  </w:style>
  <w:style w:type="character" w:customStyle="1" w:styleId="Heading4Char">
    <w:name w:val="Heading 4 Char"/>
    <w:basedOn w:val="DefaultParagraphFont"/>
    <w:link w:val="Heading4"/>
    <w:uiPriority w:val="9"/>
    <w:rsid w:val="006C2F83"/>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C28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28D9"/>
    <w:rPr>
      <w:rFonts w:ascii="Times New Roman" w:hAnsi="Times New Roman" w:cs="Times New Roman"/>
      <w:sz w:val="18"/>
      <w:szCs w:val="18"/>
    </w:rPr>
  </w:style>
  <w:style w:type="paragraph" w:styleId="NormalWeb">
    <w:name w:val="Normal (Web)"/>
    <w:basedOn w:val="Normal"/>
    <w:uiPriority w:val="99"/>
    <w:unhideWhenUsed/>
    <w:rsid w:val="003B1F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2749">
      <w:bodyDiv w:val="1"/>
      <w:marLeft w:val="0"/>
      <w:marRight w:val="0"/>
      <w:marTop w:val="0"/>
      <w:marBottom w:val="0"/>
      <w:divBdr>
        <w:top w:val="none" w:sz="0" w:space="0" w:color="auto"/>
        <w:left w:val="none" w:sz="0" w:space="0" w:color="auto"/>
        <w:bottom w:val="none" w:sz="0" w:space="0" w:color="auto"/>
        <w:right w:val="none" w:sz="0" w:space="0" w:color="auto"/>
      </w:divBdr>
      <w:divsChild>
        <w:div w:id="853224712">
          <w:marLeft w:val="0"/>
          <w:marRight w:val="0"/>
          <w:marTop w:val="0"/>
          <w:marBottom w:val="0"/>
          <w:divBdr>
            <w:top w:val="none" w:sz="0" w:space="0" w:color="auto"/>
            <w:left w:val="none" w:sz="0" w:space="0" w:color="auto"/>
            <w:bottom w:val="none" w:sz="0" w:space="0" w:color="auto"/>
            <w:right w:val="none" w:sz="0" w:space="0" w:color="auto"/>
          </w:divBdr>
          <w:divsChild>
            <w:div w:id="365567663">
              <w:marLeft w:val="0"/>
              <w:marRight w:val="0"/>
              <w:marTop w:val="0"/>
              <w:marBottom w:val="0"/>
              <w:divBdr>
                <w:top w:val="none" w:sz="0" w:space="0" w:color="auto"/>
                <w:left w:val="none" w:sz="0" w:space="0" w:color="auto"/>
                <w:bottom w:val="none" w:sz="0" w:space="0" w:color="auto"/>
                <w:right w:val="none" w:sz="0" w:space="0" w:color="auto"/>
              </w:divBdr>
              <w:divsChild>
                <w:div w:id="320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254">
      <w:bodyDiv w:val="1"/>
      <w:marLeft w:val="0"/>
      <w:marRight w:val="0"/>
      <w:marTop w:val="0"/>
      <w:marBottom w:val="0"/>
      <w:divBdr>
        <w:top w:val="none" w:sz="0" w:space="0" w:color="auto"/>
        <w:left w:val="none" w:sz="0" w:space="0" w:color="auto"/>
        <w:bottom w:val="none" w:sz="0" w:space="0" w:color="auto"/>
        <w:right w:val="none" w:sz="0" w:space="0" w:color="auto"/>
      </w:divBdr>
    </w:div>
    <w:div w:id="1008871704">
      <w:bodyDiv w:val="1"/>
      <w:marLeft w:val="0"/>
      <w:marRight w:val="0"/>
      <w:marTop w:val="0"/>
      <w:marBottom w:val="0"/>
      <w:divBdr>
        <w:top w:val="none" w:sz="0" w:space="0" w:color="auto"/>
        <w:left w:val="none" w:sz="0" w:space="0" w:color="auto"/>
        <w:bottom w:val="none" w:sz="0" w:space="0" w:color="auto"/>
        <w:right w:val="none" w:sz="0" w:space="0" w:color="auto"/>
      </w:divBdr>
      <w:divsChild>
        <w:div w:id="1057511795">
          <w:marLeft w:val="0"/>
          <w:marRight w:val="0"/>
          <w:marTop w:val="0"/>
          <w:marBottom w:val="0"/>
          <w:divBdr>
            <w:top w:val="none" w:sz="0" w:space="0" w:color="auto"/>
            <w:left w:val="none" w:sz="0" w:space="0" w:color="auto"/>
            <w:bottom w:val="none" w:sz="0" w:space="0" w:color="auto"/>
            <w:right w:val="none" w:sz="0" w:space="0" w:color="auto"/>
          </w:divBdr>
          <w:divsChild>
            <w:div w:id="1211453337">
              <w:marLeft w:val="0"/>
              <w:marRight w:val="0"/>
              <w:marTop w:val="0"/>
              <w:marBottom w:val="0"/>
              <w:divBdr>
                <w:top w:val="none" w:sz="0" w:space="0" w:color="auto"/>
                <w:left w:val="none" w:sz="0" w:space="0" w:color="auto"/>
                <w:bottom w:val="none" w:sz="0" w:space="0" w:color="auto"/>
                <w:right w:val="none" w:sz="0" w:space="0" w:color="auto"/>
              </w:divBdr>
              <w:divsChild>
                <w:div w:id="784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581">
      <w:bodyDiv w:val="1"/>
      <w:marLeft w:val="0"/>
      <w:marRight w:val="0"/>
      <w:marTop w:val="0"/>
      <w:marBottom w:val="0"/>
      <w:divBdr>
        <w:top w:val="none" w:sz="0" w:space="0" w:color="auto"/>
        <w:left w:val="none" w:sz="0" w:space="0" w:color="auto"/>
        <w:bottom w:val="none" w:sz="0" w:space="0" w:color="auto"/>
        <w:right w:val="none" w:sz="0" w:space="0" w:color="auto"/>
      </w:divBdr>
      <w:divsChild>
        <w:div w:id="1323778805">
          <w:marLeft w:val="0"/>
          <w:marRight w:val="0"/>
          <w:marTop w:val="0"/>
          <w:marBottom w:val="0"/>
          <w:divBdr>
            <w:top w:val="none" w:sz="0" w:space="0" w:color="auto"/>
            <w:left w:val="none" w:sz="0" w:space="0" w:color="auto"/>
            <w:bottom w:val="none" w:sz="0" w:space="0" w:color="auto"/>
            <w:right w:val="none" w:sz="0" w:space="0" w:color="auto"/>
          </w:divBdr>
          <w:divsChild>
            <w:div w:id="2030443334">
              <w:marLeft w:val="0"/>
              <w:marRight w:val="0"/>
              <w:marTop w:val="0"/>
              <w:marBottom w:val="0"/>
              <w:divBdr>
                <w:top w:val="none" w:sz="0" w:space="0" w:color="auto"/>
                <w:left w:val="none" w:sz="0" w:space="0" w:color="auto"/>
                <w:bottom w:val="none" w:sz="0" w:space="0" w:color="auto"/>
                <w:right w:val="none" w:sz="0" w:space="0" w:color="auto"/>
              </w:divBdr>
              <w:divsChild>
                <w:div w:id="11711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055">
      <w:bodyDiv w:val="1"/>
      <w:marLeft w:val="0"/>
      <w:marRight w:val="0"/>
      <w:marTop w:val="0"/>
      <w:marBottom w:val="0"/>
      <w:divBdr>
        <w:top w:val="none" w:sz="0" w:space="0" w:color="auto"/>
        <w:left w:val="none" w:sz="0" w:space="0" w:color="auto"/>
        <w:bottom w:val="none" w:sz="0" w:space="0" w:color="auto"/>
        <w:right w:val="none" w:sz="0" w:space="0" w:color="auto"/>
      </w:divBdr>
      <w:divsChild>
        <w:div w:id="657921662">
          <w:marLeft w:val="0"/>
          <w:marRight w:val="0"/>
          <w:marTop w:val="0"/>
          <w:marBottom w:val="0"/>
          <w:divBdr>
            <w:top w:val="none" w:sz="0" w:space="0" w:color="auto"/>
            <w:left w:val="none" w:sz="0" w:space="0" w:color="auto"/>
            <w:bottom w:val="none" w:sz="0" w:space="0" w:color="auto"/>
            <w:right w:val="none" w:sz="0" w:space="0" w:color="auto"/>
          </w:divBdr>
          <w:divsChild>
            <w:div w:id="2024168392">
              <w:marLeft w:val="0"/>
              <w:marRight w:val="0"/>
              <w:marTop w:val="0"/>
              <w:marBottom w:val="0"/>
              <w:divBdr>
                <w:top w:val="none" w:sz="0" w:space="0" w:color="auto"/>
                <w:left w:val="none" w:sz="0" w:space="0" w:color="auto"/>
                <w:bottom w:val="none" w:sz="0" w:space="0" w:color="auto"/>
                <w:right w:val="none" w:sz="0" w:space="0" w:color="auto"/>
              </w:divBdr>
              <w:divsChild>
                <w:div w:id="4885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88390180">
          <w:marLeft w:val="0"/>
          <w:marRight w:val="0"/>
          <w:marTop w:val="0"/>
          <w:marBottom w:val="0"/>
          <w:divBdr>
            <w:top w:val="none" w:sz="0" w:space="0" w:color="auto"/>
            <w:left w:val="none" w:sz="0" w:space="0" w:color="auto"/>
            <w:bottom w:val="none" w:sz="0" w:space="0" w:color="auto"/>
            <w:right w:val="none" w:sz="0" w:space="0" w:color="auto"/>
          </w:divBdr>
          <w:divsChild>
            <w:div w:id="757944020">
              <w:marLeft w:val="0"/>
              <w:marRight w:val="0"/>
              <w:marTop w:val="0"/>
              <w:marBottom w:val="0"/>
              <w:divBdr>
                <w:top w:val="none" w:sz="0" w:space="0" w:color="auto"/>
                <w:left w:val="none" w:sz="0" w:space="0" w:color="auto"/>
                <w:bottom w:val="none" w:sz="0" w:space="0" w:color="auto"/>
                <w:right w:val="none" w:sz="0" w:space="0" w:color="auto"/>
              </w:divBdr>
              <w:divsChild>
                <w:div w:id="18638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Medeiros</dc:creator>
  <cp:keywords/>
  <dc:description/>
  <cp:lastModifiedBy>Windows User</cp:lastModifiedBy>
  <cp:revision>2</cp:revision>
  <dcterms:created xsi:type="dcterms:W3CDTF">2023-02-01T22:24:00Z</dcterms:created>
  <dcterms:modified xsi:type="dcterms:W3CDTF">2023-02-01T22:24:00Z</dcterms:modified>
</cp:coreProperties>
</file>